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2F" w:rsidRDefault="00256B2F" w:rsidP="004B122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57500" cy="657225"/>
            <wp:effectExtent l="19050" t="0" r="0" b="0"/>
            <wp:docPr id="1" name="Рисунок 2" descr="logo-bot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ott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2F" w:rsidRDefault="00256B2F" w:rsidP="00256B2F">
      <w:pPr>
        <w:rPr>
          <w:rFonts w:ascii="Arial" w:hAnsi="Arial" w:cs="Arial"/>
          <w:b/>
          <w:sz w:val="36"/>
          <w:szCs w:val="24"/>
        </w:rPr>
      </w:pPr>
    </w:p>
    <w:p w:rsidR="00256B2F" w:rsidRPr="00DF7CF4" w:rsidRDefault="00256B2F" w:rsidP="00256B2F">
      <w:pPr>
        <w:rPr>
          <w:rFonts w:ascii="Arial" w:hAnsi="Arial" w:cs="Arial"/>
          <w:b/>
          <w:color w:val="990000"/>
          <w:sz w:val="24"/>
          <w:szCs w:val="24"/>
        </w:rPr>
      </w:pPr>
      <w:r>
        <w:rPr>
          <w:rFonts w:ascii="Arial" w:hAnsi="Arial" w:cs="Arial"/>
          <w:b/>
          <w:color w:val="990000"/>
          <w:sz w:val="24"/>
          <w:szCs w:val="24"/>
        </w:rPr>
        <w:t>Тезисы доклада</w:t>
      </w:r>
    </w:p>
    <w:p w:rsidR="00256B2F" w:rsidRPr="00DF7CF4" w:rsidRDefault="00256B2F" w:rsidP="00256B2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DF7CF4">
        <w:rPr>
          <w:rFonts w:ascii="Arial" w:hAnsi="Arial" w:cs="Arial"/>
          <w:vanish/>
          <w:sz w:val="16"/>
          <w:szCs w:val="16"/>
        </w:rPr>
        <w:t>Начало формы</w:t>
      </w:r>
    </w:p>
    <w:p w:rsidR="00256B2F" w:rsidRDefault="00256B2F" w:rsidP="00256B2F">
      <w:pPr>
        <w:pBdr>
          <w:top w:val="single" w:sz="6" w:space="1" w:color="auto"/>
        </w:pBdr>
        <w:jc w:val="center"/>
        <w:rPr>
          <w:rFonts w:ascii="Arial" w:hAnsi="Arial" w:cs="Arial"/>
          <w:sz w:val="16"/>
          <w:szCs w:val="16"/>
        </w:rPr>
      </w:pPr>
    </w:p>
    <w:p w:rsidR="00256B2F" w:rsidRDefault="00256B2F" w:rsidP="00256B2F">
      <w:pPr>
        <w:numPr>
          <w:ilvl w:val="0"/>
          <w:numId w:val="7"/>
        </w:numPr>
        <w:ind w:left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НАЗВАНИЕ ДОКЛАДА: </w:t>
      </w:r>
    </w:p>
    <w:p w:rsidR="00256B2F" w:rsidRDefault="00256B2F" w:rsidP="00256B2F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Разработка сетевого образовательного модуля «Информатика для иностранных студентов» на платформе электронного обучения </w:t>
      </w:r>
      <w:r>
        <w:rPr>
          <w:bCs/>
          <w:sz w:val="24"/>
          <w:szCs w:val="24"/>
          <w:lang w:val="en-US"/>
        </w:rPr>
        <w:t>Blackboard</w:t>
      </w:r>
    </w:p>
    <w:p w:rsidR="00734A96" w:rsidRPr="00734A96" w:rsidRDefault="00734A96" w:rsidP="00256B2F">
      <w:pPr>
        <w:ind w:left="360"/>
        <w:rPr>
          <w:bCs/>
          <w:sz w:val="24"/>
          <w:szCs w:val="24"/>
        </w:rPr>
      </w:pPr>
    </w:p>
    <w:p w:rsidR="00256B2F" w:rsidRPr="00256B2F" w:rsidRDefault="00256B2F" w:rsidP="00256B2F">
      <w:pPr>
        <w:ind w:left="36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d</w:t>
      </w:r>
      <w:r w:rsidRPr="00DC3EE6">
        <w:rPr>
          <w:bCs/>
          <w:sz w:val="24"/>
          <w:szCs w:val="24"/>
          <w:lang w:val="en-US"/>
        </w:rPr>
        <w:t>evelopment of e</w:t>
      </w:r>
      <w:r>
        <w:rPr>
          <w:bCs/>
          <w:sz w:val="24"/>
          <w:szCs w:val="24"/>
          <w:lang w:val="en-US"/>
        </w:rPr>
        <w:t>-learning course</w:t>
      </w:r>
      <w:r w:rsidRPr="00DC3EE6">
        <w:rPr>
          <w:bCs/>
          <w:sz w:val="24"/>
          <w:szCs w:val="24"/>
          <w:lang w:val="en-US"/>
        </w:rPr>
        <w:t xml:space="preserve"> </w:t>
      </w:r>
      <w:r w:rsidRPr="00256B2F">
        <w:rPr>
          <w:bCs/>
          <w:sz w:val="24"/>
          <w:szCs w:val="24"/>
          <w:lang w:val="en-US"/>
        </w:rPr>
        <w:t>«</w:t>
      </w:r>
      <w:r>
        <w:rPr>
          <w:bCs/>
          <w:sz w:val="24"/>
          <w:szCs w:val="24"/>
          <w:lang w:val="en-US"/>
        </w:rPr>
        <w:t>Information technologies</w:t>
      </w:r>
      <w:r w:rsidRPr="00256B2F">
        <w:rPr>
          <w:bCs/>
          <w:sz w:val="24"/>
          <w:szCs w:val="24"/>
          <w:lang w:val="en-US"/>
        </w:rPr>
        <w:t xml:space="preserve"> </w:t>
      </w:r>
      <w:r w:rsidRPr="00DC3EE6">
        <w:rPr>
          <w:bCs/>
          <w:sz w:val="24"/>
          <w:szCs w:val="24"/>
          <w:lang w:val="en-US"/>
        </w:rPr>
        <w:t>for foreign students</w:t>
      </w:r>
      <w:r w:rsidRPr="00256B2F">
        <w:rPr>
          <w:bCs/>
          <w:sz w:val="24"/>
          <w:szCs w:val="24"/>
          <w:lang w:val="en-US"/>
        </w:rPr>
        <w:t xml:space="preserve">» </w:t>
      </w:r>
      <w:r w:rsidRPr="00DC3EE6">
        <w:rPr>
          <w:bCs/>
          <w:sz w:val="24"/>
          <w:szCs w:val="24"/>
          <w:lang w:val="en-US"/>
        </w:rPr>
        <w:t xml:space="preserve">on the LMS Blackboard </w:t>
      </w:r>
      <w:r>
        <w:rPr>
          <w:bCs/>
          <w:sz w:val="24"/>
          <w:szCs w:val="24"/>
          <w:lang w:val="en-US"/>
        </w:rPr>
        <w:t>Learn</w:t>
      </w:r>
    </w:p>
    <w:p w:rsidR="00256B2F" w:rsidRPr="004B26C9" w:rsidRDefault="00256B2F" w:rsidP="00256B2F">
      <w:pPr>
        <w:rPr>
          <w:b/>
          <w:bCs/>
          <w:sz w:val="24"/>
          <w:szCs w:val="24"/>
          <w:lang w:val="en-US"/>
        </w:rPr>
      </w:pPr>
    </w:p>
    <w:p w:rsidR="00256B2F" w:rsidRPr="00476704" w:rsidRDefault="00256B2F" w:rsidP="00256B2F">
      <w:pPr>
        <w:pStyle w:val="ac"/>
        <w:numPr>
          <w:ilvl w:val="0"/>
          <w:numId w:val="7"/>
        </w:numPr>
        <w:ind w:left="36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АВТОРЫ:</w:t>
      </w:r>
    </w:p>
    <w:p w:rsidR="00256B2F" w:rsidRPr="003B4655" w:rsidRDefault="003946E6" w:rsidP="00256B2F">
      <w:pPr>
        <w:ind w:left="348"/>
        <w:rPr>
          <w:sz w:val="24"/>
          <w:szCs w:val="24"/>
        </w:rPr>
      </w:pPr>
      <w:r>
        <w:rPr>
          <w:sz w:val="24"/>
          <w:szCs w:val="24"/>
        </w:rPr>
        <w:t xml:space="preserve">Филимонова Е. В., </w:t>
      </w:r>
      <w:proofErr w:type="spellStart"/>
      <w:r w:rsidR="00256B2F">
        <w:rPr>
          <w:sz w:val="24"/>
          <w:szCs w:val="24"/>
        </w:rPr>
        <w:t>Радионова</w:t>
      </w:r>
      <w:proofErr w:type="spellEnd"/>
      <w:r w:rsidR="00256B2F">
        <w:rPr>
          <w:sz w:val="24"/>
          <w:szCs w:val="24"/>
        </w:rPr>
        <w:t xml:space="preserve"> А.</w:t>
      </w:r>
      <w:r w:rsidR="00734A96">
        <w:rPr>
          <w:sz w:val="24"/>
          <w:szCs w:val="24"/>
        </w:rPr>
        <w:t> </w:t>
      </w:r>
      <w:r>
        <w:rPr>
          <w:sz w:val="24"/>
          <w:szCs w:val="24"/>
        </w:rPr>
        <w:t>В.</w:t>
      </w:r>
      <w:r w:rsidR="00256B2F">
        <w:rPr>
          <w:sz w:val="24"/>
          <w:szCs w:val="24"/>
        </w:rPr>
        <w:t xml:space="preserve"> </w:t>
      </w:r>
    </w:p>
    <w:p w:rsidR="00256B2F" w:rsidRPr="00256B2F" w:rsidRDefault="00734A96" w:rsidP="00256B2F">
      <w:pPr>
        <w:ind w:left="348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Filimonova</w:t>
      </w:r>
      <w:proofErr w:type="spellEnd"/>
      <w:r w:rsidRPr="003946E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3946E6">
        <w:rPr>
          <w:sz w:val="24"/>
          <w:szCs w:val="24"/>
        </w:rPr>
        <w:t>.</w:t>
      </w:r>
      <w:r w:rsidR="003946E6">
        <w:rPr>
          <w:sz w:val="24"/>
          <w:szCs w:val="24"/>
        </w:rPr>
        <w:t xml:space="preserve">, </w:t>
      </w:r>
      <w:proofErr w:type="spellStart"/>
      <w:r w:rsidR="003946E6">
        <w:rPr>
          <w:sz w:val="24"/>
          <w:szCs w:val="24"/>
          <w:lang w:val="en-US"/>
        </w:rPr>
        <w:t>Radionova</w:t>
      </w:r>
      <w:proofErr w:type="spellEnd"/>
      <w:r w:rsidR="003946E6" w:rsidRPr="003946E6">
        <w:rPr>
          <w:sz w:val="24"/>
          <w:szCs w:val="24"/>
        </w:rPr>
        <w:t xml:space="preserve"> </w:t>
      </w:r>
      <w:r w:rsidR="003946E6">
        <w:rPr>
          <w:sz w:val="24"/>
          <w:szCs w:val="24"/>
          <w:lang w:val="en-US"/>
        </w:rPr>
        <w:t>A</w:t>
      </w:r>
      <w:r w:rsidR="003946E6" w:rsidRPr="003946E6">
        <w:rPr>
          <w:sz w:val="24"/>
          <w:szCs w:val="24"/>
        </w:rPr>
        <w:t>.</w:t>
      </w:r>
    </w:p>
    <w:p w:rsidR="00256B2F" w:rsidRPr="00DF7CF4" w:rsidRDefault="00F375AC" w:rsidP="00256B2F">
      <w:pPr>
        <w:rPr>
          <w:sz w:val="24"/>
          <w:szCs w:val="24"/>
        </w:rPr>
      </w:pPr>
      <w:r w:rsidRPr="00F375AC">
        <w:rPr>
          <w:sz w:val="24"/>
          <w:szCs w:val="24"/>
        </w:rPr>
        <w:pict>
          <v:rect id="_x0000_i1025" style="width:453.35pt;height:.25pt" o:hrpct="909" o:hrstd="t" o:hrnoshade="t" o:hr="t" fillcolor="#c8c8c8" stroked="f"/>
        </w:pict>
      </w:r>
    </w:p>
    <w:p w:rsidR="00256B2F" w:rsidRPr="00A47137" w:rsidRDefault="00256B2F" w:rsidP="00256B2F">
      <w:pPr>
        <w:pStyle w:val="ac"/>
        <w:numPr>
          <w:ilvl w:val="0"/>
          <w:numId w:val="7"/>
        </w:numPr>
        <w:ind w:left="360"/>
        <w:contextualSpacing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ОРГАНИЗАЦИЯ (полное наименование, без аббревиатур):</w:t>
      </w:r>
      <w:r w:rsidRPr="00277B43">
        <w:rPr>
          <w:b/>
          <w:bCs/>
          <w:sz w:val="24"/>
          <w:szCs w:val="24"/>
        </w:rPr>
        <w:t xml:space="preserve"> </w:t>
      </w:r>
    </w:p>
    <w:p w:rsidR="00256B2F" w:rsidRPr="004B26C9" w:rsidRDefault="00256B2F" w:rsidP="00256B2F">
      <w:pPr>
        <w:ind w:left="348"/>
        <w:rPr>
          <w:sz w:val="24"/>
          <w:szCs w:val="24"/>
        </w:rPr>
      </w:pPr>
      <w:r>
        <w:rPr>
          <w:sz w:val="24"/>
          <w:szCs w:val="24"/>
        </w:rPr>
        <w:t>Петрозаводский государственный университет</w:t>
      </w:r>
    </w:p>
    <w:p w:rsidR="00256B2F" w:rsidRPr="004B26C9" w:rsidRDefault="00256B2F" w:rsidP="00256B2F">
      <w:pPr>
        <w:ind w:left="348"/>
        <w:rPr>
          <w:sz w:val="24"/>
          <w:szCs w:val="24"/>
        </w:rPr>
      </w:pPr>
      <w:r>
        <w:rPr>
          <w:sz w:val="24"/>
          <w:szCs w:val="24"/>
          <w:lang w:val="en-US"/>
        </w:rPr>
        <w:t>Petrozavodsk</w:t>
      </w:r>
      <w:r w:rsidRPr="004B26C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State</w:t>
      </w:r>
      <w:r w:rsidRPr="00C76F4B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University</w:t>
      </w:r>
    </w:p>
    <w:p w:rsidR="00256B2F" w:rsidRDefault="00256B2F" w:rsidP="00256B2F">
      <w:pPr>
        <w:ind w:left="348"/>
        <w:rPr>
          <w:sz w:val="24"/>
          <w:szCs w:val="24"/>
        </w:rPr>
      </w:pPr>
    </w:p>
    <w:p w:rsidR="00256B2F" w:rsidRPr="007D3312" w:rsidRDefault="00256B2F" w:rsidP="00256B2F">
      <w:pPr>
        <w:numPr>
          <w:ilvl w:val="0"/>
          <w:numId w:val="7"/>
        </w:numPr>
        <w:ind w:left="360"/>
        <w:jc w:val="left"/>
        <w:rPr>
          <w:b/>
          <w:sz w:val="24"/>
          <w:szCs w:val="24"/>
        </w:rPr>
      </w:pPr>
      <w:r w:rsidRPr="007D3312">
        <w:rPr>
          <w:b/>
          <w:sz w:val="24"/>
          <w:szCs w:val="24"/>
        </w:rPr>
        <w:t>ГОРОД:</w:t>
      </w:r>
    </w:p>
    <w:p w:rsidR="00256B2F" w:rsidRPr="004B26C9" w:rsidRDefault="00256B2F" w:rsidP="00256B2F">
      <w:pPr>
        <w:ind w:left="360"/>
        <w:rPr>
          <w:sz w:val="24"/>
          <w:szCs w:val="24"/>
        </w:rPr>
      </w:pPr>
      <w:r>
        <w:rPr>
          <w:sz w:val="24"/>
          <w:szCs w:val="24"/>
        </w:rPr>
        <w:t>Петрозаводск</w:t>
      </w:r>
    </w:p>
    <w:p w:rsidR="00256B2F" w:rsidRDefault="00256B2F" w:rsidP="00256B2F">
      <w:pPr>
        <w:ind w:left="348"/>
        <w:rPr>
          <w:sz w:val="24"/>
          <w:szCs w:val="24"/>
        </w:rPr>
      </w:pPr>
      <w:r>
        <w:rPr>
          <w:sz w:val="24"/>
          <w:szCs w:val="24"/>
          <w:lang w:val="en-US"/>
        </w:rPr>
        <w:t>Petrozavodsk</w:t>
      </w:r>
      <w:r>
        <w:rPr>
          <w:sz w:val="24"/>
          <w:szCs w:val="24"/>
        </w:rPr>
        <w:t xml:space="preserve"> </w:t>
      </w:r>
    </w:p>
    <w:p w:rsidR="00256B2F" w:rsidRDefault="00256B2F" w:rsidP="00256B2F">
      <w:pPr>
        <w:ind w:left="348"/>
        <w:rPr>
          <w:sz w:val="24"/>
          <w:szCs w:val="24"/>
        </w:rPr>
      </w:pPr>
    </w:p>
    <w:p w:rsidR="00256B2F" w:rsidRPr="007D3312" w:rsidRDefault="00256B2F" w:rsidP="00256B2F">
      <w:pPr>
        <w:numPr>
          <w:ilvl w:val="0"/>
          <w:numId w:val="7"/>
        </w:numPr>
        <w:ind w:left="360"/>
        <w:jc w:val="left"/>
        <w:rPr>
          <w:b/>
          <w:sz w:val="24"/>
          <w:szCs w:val="24"/>
        </w:rPr>
      </w:pPr>
      <w:r w:rsidRPr="007D3312">
        <w:rPr>
          <w:b/>
          <w:sz w:val="24"/>
          <w:szCs w:val="24"/>
        </w:rPr>
        <w:t>ТЕЛЕФОН:</w:t>
      </w:r>
    </w:p>
    <w:p w:rsidR="00256B2F" w:rsidRDefault="00734A96" w:rsidP="00256B2F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 (812) 711-080</w:t>
      </w:r>
    </w:p>
    <w:p w:rsidR="00256B2F" w:rsidRPr="00EB67B1" w:rsidRDefault="00256B2F" w:rsidP="00256B2F">
      <w:pPr>
        <w:ind w:left="360"/>
        <w:rPr>
          <w:sz w:val="24"/>
          <w:szCs w:val="24"/>
          <w:lang w:val="en-US"/>
        </w:rPr>
      </w:pPr>
    </w:p>
    <w:p w:rsidR="00256B2F" w:rsidRPr="007D3312" w:rsidRDefault="00256B2F" w:rsidP="00256B2F">
      <w:pPr>
        <w:numPr>
          <w:ilvl w:val="0"/>
          <w:numId w:val="7"/>
        </w:numPr>
        <w:ind w:left="360"/>
        <w:jc w:val="left"/>
        <w:rPr>
          <w:b/>
          <w:sz w:val="24"/>
          <w:szCs w:val="24"/>
        </w:rPr>
      </w:pPr>
      <w:r w:rsidRPr="007D3312">
        <w:rPr>
          <w:b/>
          <w:sz w:val="24"/>
          <w:szCs w:val="24"/>
        </w:rPr>
        <w:t>ФАКС:</w:t>
      </w:r>
    </w:p>
    <w:p w:rsidR="00256B2F" w:rsidRPr="007D3312" w:rsidRDefault="00256B2F" w:rsidP="00256B2F">
      <w:pPr>
        <w:rPr>
          <w:sz w:val="24"/>
          <w:szCs w:val="24"/>
        </w:rPr>
      </w:pPr>
    </w:p>
    <w:p w:rsidR="00256B2F" w:rsidRPr="00734A96" w:rsidRDefault="00256B2F" w:rsidP="00256B2F">
      <w:pPr>
        <w:numPr>
          <w:ilvl w:val="0"/>
          <w:numId w:val="7"/>
        </w:numPr>
        <w:ind w:left="360"/>
        <w:jc w:val="left"/>
        <w:rPr>
          <w:b/>
          <w:sz w:val="24"/>
          <w:szCs w:val="24"/>
          <w:lang w:val="en-US"/>
        </w:rPr>
      </w:pPr>
      <w:r w:rsidRPr="007D3312">
        <w:rPr>
          <w:b/>
          <w:sz w:val="24"/>
          <w:szCs w:val="24"/>
          <w:lang w:val="en-US"/>
        </w:rPr>
        <w:t>E</w:t>
      </w:r>
      <w:r w:rsidRPr="00734A96"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  <w:lang w:val="en-US"/>
        </w:rPr>
        <w:t>MAIL</w:t>
      </w:r>
      <w:r w:rsidRPr="00734A96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r w:rsidR="00734A96">
        <w:rPr>
          <w:b/>
          <w:sz w:val="24"/>
          <w:szCs w:val="24"/>
          <w:lang w:val="en-US"/>
        </w:rPr>
        <w:t>filimonova_e_v@mail.ru</w:t>
      </w:r>
    </w:p>
    <w:p w:rsidR="00256B2F" w:rsidRPr="00734A96" w:rsidRDefault="00256B2F" w:rsidP="00256B2F">
      <w:pPr>
        <w:rPr>
          <w:sz w:val="24"/>
          <w:szCs w:val="24"/>
          <w:lang w:val="en-US"/>
        </w:rPr>
      </w:pPr>
    </w:p>
    <w:p w:rsidR="00256B2F" w:rsidRDefault="00256B2F" w:rsidP="00256B2F">
      <w:pPr>
        <w:numPr>
          <w:ilvl w:val="0"/>
          <w:numId w:val="7"/>
        </w:numPr>
        <w:ind w:left="360"/>
        <w:jc w:val="left"/>
        <w:rPr>
          <w:sz w:val="24"/>
          <w:szCs w:val="24"/>
        </w:rPr>
      </w:pPr>
      <w:r w:rsidRPr="007D3312">
        <w:rPr>
          <w:b/>
          <w:sz w:val="24"/>
          <w:szCs w:val="24"/>
        </w:rPr>
        <w:t>АННОТАЦИЯ</w:t>
      </w:r>
      <w:r>
        <w:rPr>
          <w:sz w:val="24"/>
          <w:szCs w:val="24"/>
        </w:rPr>
        <w:t>:</w:t>
      </w:r>
    </w:p>
    <w:p w:rsidR="00AC305C" w:rsidRPr="00AC305C" w:rsidRDefault="00AC305C" w:rsidP="00AC305C">
      <w:pPr>
        <w:ind w:left="36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В статье п</w:t>
      </w:r>
      <w:r w:rsidRPr="00AC305C">
        <w:rPr>
          <w:sz w:val="24"/>
          <w:szCs w:val="24"/>
        </w:rPr>
        <w:t>редставлен</w:t>
      </w:r>
      <w:r>
        <w:rPr>
          <w:sz w:val="24"/>
          <w:szCs w:val="24"/>
        </w:rPr>
        <w:t xml:space="preserve"> </w:t>
      </w:r>
      <w:r w:rsidRPr="00AC305C">
        <w:rPr>
          <w:sz w:val="24"/>
          <w:szCs w:val="24"/>
        </w:rPr>
        <w:t xml:space="preserve">сетевой </w:t>
      </w:r>
      <w:r>
        <w:rPr>
          <w:sz w:val="24"/>
          <w:szCs w:val="24"/>
        </w:rPr>
        <w:t xml:space="preserve">образовательный модуль </w:t>
      </w:r>
      <w:r w:rsidRPr="00AC305C">
        <w:rPr>
          <w:sz w:val="24"/>
          <w:szCs w:val="24"/>
        </w:rPr>
        <w:t>«</w:t>
      </w:r>
      <w:r>
        <w:rPr>
          <w:sz w:val="24"/>
          <w:szCs w:val="24"/>
        </w:rPr>
        <w:t>Информатика для иностранных студентов</w:t>
      </w:r>
      <w:r w:rsidRPr="00AC305C">
        <w:rPr>
          <w:sz w:val="24"/>
          <w:szCs w:val="24"/>
        </w:rPr>
        <w:t>»</w:t>
      </w:r>
      <w:r>
        <w:rPr>
          <w:sz w:val="24"/>
          <w:szCs w:val="24"/>
        </w:rPr>
        <w:t>, разработанный</w:t>
      </w:r>
      <w:r w:rsidRPr="00AC305C">
        <w:rPr>
          <w:sz w:val="24"/>
          <w:szCs w:val="24"/>
        </w:rPr>
        <w:t xml:space="preserve"> на платформе электронного обучения </w:t>
      </w:r>
      <w:proofErr w:type="spellStart"/>
      <w:r w:rsidRPr="00AC305C">
        <w:rPr>
          <w:sz w:val="24"/>
          <w:szCs w:val="24"/>
        </w:rPr>
        <w:t>Blackboard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Learn</w:t>
      </w:r>
      <w:r w:rsidRPr="00AC305C">
        <w:rPr>
          <w:sz w:val="24"/>
          <w:szCs w:val="24"/>
        </w:rPr>
        <w:t xml:space="preserve">. </w:t>
      </w:r>
      <w:r>
        <w:rPr>
          <w:sz w:val="24"/>
          <w:szCs w:val="24"/>
        </w:rPr>
        <w:t>Электронный образовательный ресурс</w:t>
      </w:r>
      <w:r w:rsidRPr="00AC305C">
        <w:rPr>
          <w:sz w:val="24"/>
          <w:szCs w:val="24"/>
        </w:rPr>
        <w:t xml:space="preserve"> предназначен для организации процесса </w:t>
      </w:r>
      <w:r w:rsidR="00C34DE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слушателей, изучающих русский язык как иностранный</w:t>
      </w:r>
      <w:r w:rsidR="00C34D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C305C">
        <w:rPr>
          <w:sz w:val="24"/>
          <w:szCs w:val="24"/>
        </w:rPr>
        <w:t xml:space="preserve">на </w:t>
      </w:r>
      <w:r w:rsidR="00C34DE2">
        <w:rPr>
          <w:sz w:val="24"/>
          <w:szCs w:val="24"/>
        </w:rPr>
        <w:t xml:space="preserve">базе Института международных программ </w:t>
      </w:r>
      <w:proofErr w:type="spellStart"/>
      <w:r w:rsidR="00C34DE2">
        <w:rPr>
          <w:sz w:val="24"/>
          <w:szCs w:val="24"/>
        </w:rPr>
        <w:t>ПетрГУ</w:t>
      </w:r>
      <w:proofErr w:type="spellEnd"/>
      <w:r w:rsidRPr="00AC305C">
        <w:rPr>
          <w:sz w:val="24"/>
          <w:szCs w:val="24"/>
        </w:rPr>
        <w:t xml:space="preserve"> в рамках образовательных программ </w:t>
      </w:r>
      <w:proofErr w:type="spellStart"/>
      <w:r w:rsidR="00C34DE2">
        <w:rPr>
          <w:sz w:val="24"/>
          <w:szCs w:val="24"/>
        </w:rPr>
        <w:t>довузовской</w:t>
      </w:r>
      <w:proofErr w:type="spellEnd"/>
      <w:r w:rsidR="00C34DE2">
        <w:rPr>
          <w:sz w:val="24"/>
          <w:szCs w:val="24"/>
        </w:rPr>
        <w:t xml:space="preserve"> подготовки</w:t>
      </w:r>
      <w:r w:rsidRPr="00AC305C">
        <w:rPr>
          <w:sz w:val="24"/>
          <w:szCs w:val="24"/>
        </w:rPr>
        <w:t xml:space="preserve">. </w:t>
      </w:r>
    </w:p>
    <w:bookmarkEnd w:id="0"/>
    <w:p w:rsidR="00AC305C" w:rsidRDefault="00AC305C" w:rsidP="00256B2F">
      <w:pPr>
        <w:ind w:left="426"/>
        <w:rPr>
          <w:sz w:val="24"/>
          <w:szCs w:val="24"/>
          <w:highlight w:val="yellow"/>
        </w:rPr>
      </w:pPr>
    </w:p>
    <w:p w:rsidR="00E520D9" w:rsidRPr="00A34E34" w:rsidRDefault="00E520D9" w:rsidP="00E520D9">
      <w:pPr>
        <w:ind w:left="360"/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</w:pPr>
      <w:r w:rsidRPr="00A34E34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 xml:space="preserve">The article presents the network educational module </w:t>
      </w:r>
      <w:r w:rsidR="00B42DFA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>“</w:t>
      </w:r>
      <w:r w:rsidRPr="00A34E34">
        <w:rPr>
          <w:sz w:val="24"/>
          <w:szCs w:val="24"/>
          <w:lang w:val="en-US"/>
        </w:rPr>
        <w:t>Information Technolog</w:t>
      </w:r>
      <w:r w:rsidR="00775D76">
        <w:rPr>
          <w:sz w:val="24"/>
          <w:szCs w:val="24"/>
          <w:lang w:val="en-US"/>
        </w:rPr>
        <w:t>y</w:t>
      </w:r>
      <w:r w:rsidRPr="00A34E34">
        <w:rPr>
          <w:sz w:val="24"/>
          <w:szCs w:val="24"/>
          <w:lang w:val="en-US"/>
        </w:rPr>
        <w:t xml:space="preserve"> </w:t>
      </w:r>
      <w:r w:rsidRPr="00A34E34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 xml:space="preserve">for foreign students”. </w:t>
      </w:r>
      <w:r w:rsidRPr="00A34E34">
        <w:rPr>
          <w:rFonts w:cs="Times New Roman"/>
          <w:sz w:val="24"/>
          <w:szCs w:val="24"/>
          <w:lang w:val="en-US"/>
        </w:rPr>
        <w:t xml:space="preserve">The module is created in LMS Blackboard Learn. </w:t>
      </w:r>
      <w:r w:rsidRPr="00A34E34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 xml:space="preserve">Electronic educational resource </w:t>
      </w:r>
      <w:r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 xml:space="preserve">is </w:t>
      </w:r>
      <w:r w:rsidRPr="00A34E34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>designed for pre-university training of students who</w:t>
      </w:r>
      <w:r w:rsidRPr="00A34E34">
        <w:rPr>
          <w:color w:val="222222"/>
          <w:shd w:val="clear" w:color="auto" w:fill="FDFDFD"/>
          <w:lang w:val="en-US"/>
        </w:rPr>
        <w:t xml:space="preserve"> </w:t>
      </w:r>
      <w:r w:rsidRPr="00A34E34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>study</w:t>
      </w:r>
      <w:r w:rsidRPr="00A34E34">
        <w:rPr>
          <w:color w:val="222222"/>
          <w:shd w:val="clear" w:color="auto" w:fill="FDFDFD"/>
          <w:lang w:val="en-US"/>
        </w:rPr>
        <w:t xml:space="preserve"> </w:t>
      </w:r>
      <w:r w:rsidRPr="00A34E34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>Russian</w:t>
      </w:r>
      <w:r w:rsidRPr="00A34E34">
        <w:rPr>
          <w:color w:val="222222"/>
          <w:shd w:val="clear" w:color="auto" w:fill="FDFDFD"/>
          <w:lang w:val="en-US"/>
        </w:rPr>
        <w:t xml:space="preserve"> </w:t>
      </w:r>
      <w:r w:rsidRPr="00A34E34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>as a</w:t>
      </w:r>
      <w:r w:rsidRPr="00A34E34">
        <w:rPr>
          <w:color w:val="222222"/>
          <w:shd w:val="clear" w:color="auto" w:fill="FDFDFD"/>
          <w:lang w:val="en-US"/>
        </w:rPr>
        <w:t xml:space="preserve"> </w:t>
      </w:r>
      <w:r w:rsidRPr="00A34E34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>foreign</w:t>
      </w:r>
      <w:r w:rsidRPr="00A34E34">
        <w:rPr>
          <w:color w:val="222222"/>
          <w:shd w:val="clear" w:color="auto" w:fill="FDFDFD"/>
          <w:lang w:val="en-US"/>
        </w:rPr>
        <w:t xml:space="preserve"> </w:t>
      </w:r>
      <w:r w:rsidRPr="00A34E34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>language.</w:t>
      </w:r>
      <w:r w:rsidR="00B72F3D">
        <w:rPr>
          <w:rFonts w:cs="Times New Roman"/>
          <w:color w:val="222222"/>
          <w:sz w:val="24"/>
          <w:szCs w:val="24"/>
          <w:shd w:val="clear" w:color="auto" w:fill="FDFDFD"/>
          <w:lang w:val="en-US"/>
        </w:rPr>
        <w:t xml:space="preserve"> </w:t>
      </w:r>
    </w:p>
    <w:p w:rsidR="00256B2F" w:rsidRPr="00AE4C4E" w:rsidRDefault="00256B2F" w:rsidP="00256B2F">
      <w:pPr>
        <w:ind w:left="426"/>
        <w:rPr>
          <w:sz w:val="24"/>
          <w:szCs w:val="24"/>
          <w:lang w:val="en-US"/>
        </w:rPr>
      </w:pPr>
    </w:p>
    <w:p w:rsidR="00256B2F" w:rsidRDefault="00256B2F" w:rsidP="00256B2F">
      <w:pPr>
        <w:numPr>
          <w:ilvl w:val="0"/>
          <w:numId w:val="7"/>
        </w:numPr>
        <w:ind w:left="360"/>
        <w:jc w:val="left"/>
        <w:rPr>
          <w:sz w:val="24"/>
          <w:szCs w:val="24"/>
        </w:rPr>
      </w:pPr>
      <w:r w:rsidRPr="007D3312">
        <w:rPr>
          <w:b/>
          <w:sz w:val="24"/>
          <w:szCs w:val="24"/>
        </w:rPr>
        <w:t>КЛЮЧЕВЫЕ СЛОВА</w:t>
      </w:r>
      <w:r>
        <w:rPr>
          <w:sz w:val="24"/>
          <w:szCs w:val="24"/>
        </w:rPr>
        <w:t>:</w:t>
      </w:r>
    </w:p>
    <w:p w:rsidR="00256B2F" w:rsidRDefault="00316903" w:rsidP="00256B2F">
      <w:pPr>
        <w:ind w:left="348"/>
        <w:rPr>
          <w:sz w:val="24"/>
          <w:szCs w:val="24"/>
        </w:rPr>
      </w:pPr>
      <w:r>
        <w:rPr>
          <w:sz w:val="24"/>
          <w:szCs w:val="24"/>
        </w:rPr>
        <w:t>Э</w:t>
      </w:r>
      <w:r w:rsidR="00B42DFA">
        <w:rPr>
          <w:sz w:val="24"/>
          <w:szCs w:val="24"/>
        </w:rPr>
        <w:t xml:space="preserve">лектронное обучение, </w:t>
      </w:r>
      <w:r w:rsidR="00170F5D" w:rsidRPr="00170F5D">
        <w:rPr>
          <w:sz w:val="24"/>
          <w:szCs w:val="24"/>
        </w:rPr>
        <w:t xml:space="preserve">платформа </w:t>
      </w:r>
      <w:r w:rsidR="00170F5D" w:rsidRPr="00170F5D">
        <w:rPr>
          <w:sz w:val="24"/>
          <w:szCs w:val="24"/>
          <w:lang w:val="en-US"/>
        </w:rPr>
        <w:t>Blackboard</w:t>
      </w:r>
      <w:r w:rsidR="00170F5D" w:rsidRPr="00170F5D">
        <w:rPr>
          <w:sz w:val="24"/>
          <w:szCs w:val="24"/>
        </w:rPr>
        <w:t xml:space="preserve"> </w:t>
      </w:r>
      <w:r w:rsidR="00170F5D" w:rsidRPr="00170F5D">
        <w:rPr>
          <w:sz w:val="24"/>
          <w:szCs w:val="24"/>
          <w:lang w:val="en-US"/>
        </w:rPr>
        <w:t>Learn</w:t>
      </w:r>
      <w:r w:rsidR="00170F5D" w:rsidRPr="00170F5D">
        <w:rPr>
          <w:sz w:val="24"/>
          <w:szCs w:val="24"/>
        </w:rPr>
        <w:t xml:space="preserve">, </w:t>
      </w:r>
      <w:r w:rsidR="004B1222">
        <w:rPr>
          <w:sz w:val="24"/>
          <w:szCs w:val="24"/>
        </w:rPr>
        <w:t xml:space="preserve">сетевой образовательный модуль, электронный образовательный ресурс, </w:t>
      </w:r>
      <w:r w:rsidR="00467450" w:rsidRPr="00170F5D">
        <w:rPr>
          <w:sz w:val="24"/>
          <w:szCs w:val="24"/>
        </w:rPr>
        <w:t>и</w:t>
      </w:r>
      <w:r w:rsidR="00B42DFA" w:rsidRPr="00170F5D">
        <w:rPr>
          <w:sz w:val="24"/>
          <w:szCs w:val="24"/>
        </w:rPr>
        <w:t>нформационные</w:t>
      </w:r>
      <w:r w:rsidR="00B42DFA">
        <w:rPr>
          <w:sz w:val="24"/>
          <w:szCs w:val="24"/>
        </w:rPr>
        <w:t xml:space="preserve"> технологии</w:t>
      </w:r>
      <w:r w:rsidR="004B1222">
        <w:rPr>
          <w:sz w:val="24"/>
          <w:szCs w:val="24"/>
        </w:rPr>
        <w:t>.</w:t>
      </w:r>
      <w:r w:rsidR="00775D76">
        <w:rPr>
          <w:sz w:val="24"/>
          <w:szCs w:val="24"/>
        </w:rPr>
        <w:t xml:space="preserve"> </w:t>
      </w:r>
    </w:p>
    <w:p w:rsidR="00316903" w:rsidRPr="00B72F3D" w:rsidRDefault="00316903" w:rsidP="00256B2F">
      <w:pPr>
        <w:ind w:left="348"/>
        <w:rPr>
          <w:sz w:val="24"/>
          <w:szCs w:val="24"/>
        </w:rPr>
      </w:pPr>
    </w:p>
    <w:p w:rsidR="00E520D9" w:rsidRPr="00123D55" w:rsidRDefault="00B42DFA" w:rsidP="00256B2F">
      <w:pPr>
        <w:ind w:left="348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</w:t>
      </w:r>
      <w:r w:rsidRPr="004B1222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learning</w:t>
      </w:r>
      <w:proofErr w:type="gramEnd"/>
      <w:r w:rsidRPr="004B1222">
        <w:rPr>
          <w:sz w:val="24"/>
          <w:szCs w:val="24"/>
          <w:lang w:val="en-US"/>
        </w:rPr>
        <w:t xml:space="preserve">, </w:t>
      </w:r>
      <w:r w:rsidR="00B72F3D">
        <w:rPr>
          <w:sz w:val="24"/>
          <w:szCs w:val="24"/>
          <w:lang w:val="en-US"/>
        </w:rPr>
        <w:t>LMS</w:t>
      </w:r>
      <w:r w:rsidR="00B72F3D" w:rsidRPr="004B1222">
        <w:rPr>
          <w:sz w:val="24"/>
          <w:szCs w:val="24"/>
          <w:lang w:val="en-US"/>
        </w:rPr>
        <w:t xml:space="preserve"> </w:t>
      </w:r>
      <w:r w:rsidR="00170F5D" w:rsidRPr="00170F5D">
        <w:rPr>
          <w:sz w:val="24"/>
          <w:szCs w:val="24"/>
          <w:lang w:val="en-US"/>
        </w:rPr>
        <w:t>Blackboard</w:t>
      </w:r>
      <w:r w:rsidR="00170F5D" w:rsidRPr="004B1222">
        <w:rPr>
          <w:sz w:val="24"/>
          <w:szCs w:val="24"/>
          <w:lang w:val="en-US"/>
        </w:rPr>
        <w:t xml:space="preserve"> </w:t>
      </w:r>
      <w:r w:rsidR="00170F5D" w:rsidRPr="00170F5D">
        <w:rPr>
          <w:sz w:val="24"/>
          <w:szCs w:val="24"/>
          <w:lang w:val="en-US"/>
        </w:rPr>
        <w:t>Learn</w:t>
      </w:r>
      <w:r w:rsidR="00170F5D" w:rsidRPr="004B1222">
        <w:rPr>
          <w:sz w:val="24"/>
          <w:szCs w:val="24"/>
          <w:lang w:val="en-US"/>
        </w:rPr>
        <w:t xml:space="preserve">, </w:t>
      </w:r>
      <w:r w:rsidR="00B72F3D" w:rsidRPr="00DC3EE6">
        <w:rPr>
          <w:bCs/>
          <w:sz w:val="24"/>
          <w:szCs w:val="24"/>
          <w:lang w:val="en-US"/>
        </w:rPr>
        <w:t>e</w:t>
      </w:r>
      <w:r w:rsidR="00B72F3D" w:rsidRPr="004B1222">
        <w:rPr>
          <w:bCs/>
          <w:sz w:val="24"/>
          <w:szCs w:val="24"/>
          <w:lang w:val="en-US"/>
        </w:rPr>
        <w:t>-</w:t>
      </w:r>
      <w:r w:rsidR="00B72F3D">
        <w:rPr>
          <w:bCs/>
          <w:sz w:val="24"/>
          <w:szCs w:val="24"/>
          <w:lang w:val="en-US"/>
        </w:rPr>
        <w:t>learning</w:t>
      </w:r>
      <w:r w:rsidR="00B72F3D" w:rsidRPr="004B1222">
        <w:rPr>
          <w:bCs/>
          <w:sz w:val="24"/>
          <w:szCs w:val="24"/>
          <w:lang w:val="en-US"/>
        </w:rPr>
        <w:t xml:space="preserve"> </w:t>
      </w:r>
      <w:r w:rsidR="00B72F3D">
        <w:rPr>
          <w:bCs/>
          <w:sz w:val="24"/>
          <w:szCs w:val="24"/>
          <w:lang w:val="en-US"/>
        </w:rPr>
        <w:t>course</w:t>
      </w:r>
      <w:r w:rsidR="004B1222" w:rsidRPr="004B1222">
        <w:rPr>
          <w:bCs/>
          <w:sz w:val="24"/>
          <w:szCs w:val="24"/>
          <w:lang w:val="en-US"/>
        </w:rPr>
        <w:t>,</w:t>
      </w:r>
      <w:r w:rsidR="004B1222" w:rsidRPr="004B1222">
        <w:rPr>
          <w:sz w:val="24"/>
          <w:szCs w:val="24"/>
          <w:lang w:val="en-US"/>
        </w:rPr>
        <w:t xml:space="preserve"> </w:t>
      </w:r>
      <w:r w:rsidR="004B1222">
        <w:rPr>
          <w:sz w:val="24"/>
          <w:szCs w:val="24"/>
          <w:lang w:val="en-US"/>
        </w:rPr>
        <w:t>i</w:t>
      </w:r>
      <w:r w:rsidR="004B1222" w:rsidRPr="00A34E34">
        <w:rPr>
          <w:sz w:val="24"/>
          <w:szCs w:val="24"/>
          <w:lang w:val="en-US"/>
        </w:rPr>
        <w:t>nformation</w:t>
      </w:r>
      <w:r w:rsidR="004B1222" w:rsidRPr="004B1222">
        <w:rPr>
          <w:sz w:val="24"/>
          <w:szCs w:val="24"/>
          <w:lang w:val="en-US"/>
        </w:rPr>
        <w:t xml:space="preserve"> </w:t>
      </w:r>
      <w:r w:rsidR="004B1222">
        <w:rPr>
          <w:sz w:val="24"/>
          <w:szCs w:val="24"/>
          <w:lang w:val="en-US"/>
        </w:rPr>
        <w:t>technology</w:t>
      </w:r>
      <w:r w:rsidR="00467450" w:rsidRPr="004B1222">
        <w:rPr>
          <w:sz w:val="24"/>
          <w:szCs w:val="24"/>
          <w:lang w:val="en-US"/>
        </w:rPr>
        <w:t>.</w:t>
      </w:r>
    </w:p>
    <w:p w:rsidR="00827D5F" w:rsidRPr="009B1C47" w:rsidRDefault="00827D5F" w:rsidP="00827D5F">
      <w:pPr>
        <w:pStyle w:val="ac"/>
        <w:numPr>
          <w:ilvl w:val="0"/>
          <w:numId w:val="7"/>
        </w:numPr>
        <w:ind w:left="360"/>
        <w:contextualSpacing/>
        <w:jc w:val="left"/>
        <w:rPr>
          <w:b/>
          <w:sz w:val="24"/>
          <w:szCs w:val="24"/>
        </w:rPr>
      </w:pPr>
      <w:r w:rsidRPr="009B1C47">
        <w:rPr>
          <w:b/>
          <w:sz w:val="24"/>
          <w:szCs w:val="24"/>
        </w:rPr>
        <w:lastRenderedPageBreak/>
        <w:t>ТЕКСТ ТЕЗИСОВ ДОКЛАДА:</w:t>
      </w:r>
    </w:p>
    <w:p w:rsidR="00145FB2" w:rsidRDefault="00145FB2" w:rsidP="00145FB2">
      <w:pPr>
        <w:ind w:firstLine="284"/>
        <w:rPr>
          <w:sz w:val="24"/>
          <w:szCs w:val="24"/>
        </w:rPr>
      </w:pPr>
      <w:r>
        <w:rPr>
          <w:sz w:val="24"/>
          <w:szCs w:val="24"/>
        </w:rPr>
        <w:t>Современный этап модернизации и информатизации образования связан с активным развитием информационно-образовательной среды образовательных учреждений, использованием технологий электронного обучения. Этому способствует существующая нормативная база, в первую очередь з</w:t>
      </w:r>
      <w:r w:rsidR="00F4158C">
        <w:rPr>
          <w:sz w:val="24"/>
          <w:szCs w:val="24"/>
        </w:rPr>
        <w:t>акон об образовании,</w:t>
      </w:r>
      <w:r>
        <w:rPr>
          <w:sz w:val="24"/>
          <w:szCs w:val="24"/>
        </w:rPr>
        <w:t xml:space="preserve"> отдельная статья которого </w:t>
      </w:r>
      <w:r w:rsidR="00E32562">
        <w:rPr>
          <w:sz w:val="24"/>
          <w:szCs w:val="24"/>
        </w:rPr>
        <w:t xml:space="preserve">(статья 13, п.2) </w:t>
      </w:r>
      <w:r>
        <w:rPr>
          <w:sz w:val="24"/>
          <w:szCs w:val="24"/>
        </w:rPr>
        <w:t>определяет среди образовательных технологий, используемых при реализации образовательной программ</w:t>
      </w:r>
      <w:r w:rsidR="00F4158C">
        <w:rPr>
          <w:sz w:val="24"/>
          <w:szCs w:val="24"/>
        </w:rPr>
        <w:t xml:space="preserve">ы, дистанционные образовательные технологии, технологии электронного обучения </w:t>
      </w:r>
      <w:r w:rsidR="00F4158C" w:rsidRPr="00F4158C">
        <w:rPr>
          <w:sz w:val="24"/>
          <w:szCs w:val="24"/>
        </w:rPr>
        <w:t>[</w:t>
      </w:r>
      <w:r w:rsidR="00F4158C">
        <w:rPr>
          <w:sz w:val="24"/>
          <w:szCs w:val="24"/>
        </w:rPr>
        <w:t>1</w:t>
      </w:r>
      <w:r w:rsidR="00F4158C" w:rsidRPr="00F4158C">
        <w:rPr>
          <w:sz w:val="24"/>
          <w:szCs w:val="24"/>
        </w:rPr>
        <w:t>]</w:t>
      </w:r>
      <w:r w:rsidR="00F4158C">
        <w:rPr>
          <w:sz w:val="24"/>
          <w:szCs w:val="24"/>
        </w:rPr>
        <w:t xml:space="preserve">. С учетом мировых тенденций создания открытых курсов </w:t>
      </w:r>
      <w:r w:rsidR="00F4158C" w:rsidRPr="00F4158C">
        <w:rPr>
          <w:sz w:val="24"/>
          <w:szCs w:val="24"/>
        </w:rPr>
        <w:t>(</w:t>
      </w:r>
      <w:r w:rsidR="00F4158C">
        <w:rPr>
          <w:sz w:val="24"/>
          <w:szCs w:val="24"/>
          <w:lang w:val="en-US"/>
        </w:rPr>
        <w:t>MOOC</w:t>
      </w:r>
      <w:r w:rsidR="00F4158C" w:rsidRPr="00F4158C">
        <w:rPr>
          <w:sz w:val="24"/>
          <w:szCs w:val="24"/>
        </w:rPr>
        <w:t xml:space="preserve">) </w:t>
      </w:r>
      <w:r w:rsidR="00F4158C">
        <w:rPr>
          <w:sz w:val="24"/>
          <w:szCs w:val="24"/>
        </w:rPr>
        <w:t>и оказания образовательных услуг в дистанционной форме для широкого круга потенциальных участников образовательного процесса перед вузами также становится актуальной проблема разработки электронных курсов с целью улучшения доступности и качества образования.</w:t>
      </w:r>
    </w:p>
    <w:p w:rsidR="00C62118" w:rsidRDefault="00C62118" w:rsidP="00145FB2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ПетрГУ</w:t>
      </w:r>
      <w:proofErr w:type="spellEnd"/>
      <w:r>
        <w:rPr>
          <w:sz w:val="24"/>
          <w:szCs w:val="24"/>
        </w:rPr>
        <w:t xml:space="preserve"> на базе </w:t>
      </w:r>
      <w:r w:rsidRPr="00420DD9">
        <w:rPr>
          <w:sz w:val="24"/>
          <w:szCs w:val="24"/>
        </w:rPr>
        <w:t>Институт</w:t>
      </w:r>
      <w:r>
        <w:rPr>
          <w:sz w:val="24"/>
          <w:szCs w:val="24"/>
        </w:rPr>
        <w:t>а</w:t>
      </w:r>
      <w:r w:rsidRPr="00420DD9">
        <w:rPr>
          <w:sz w:val="24"/>
          <w:szCs w:val="24"/>
        </w:rPr>
        <w:t xml:space="preserve"> международных программ</w:t>
      </w:r>
      <w:r>
        <w:rPr>
          <w:sz w:val="24"/>
          <w:szCs w:val="24"/>
        </w:rPr>
        <w:t xml:space="preserve"> </w:t>
      </w:r>
      <w:r w:rsidR="006E7C4B">
        <w:rPr>
          <w:sz w:val="24"/>
          <w:szCs w:val="24"/>
        </w:rPr>
        <w:t>осуществл</w:t>
      </w:r>
      <w:r w:rsidR="008261B0">
        <w:rPr>
          <w:sz w:val="24"/>
          <w:szCs w:val="24"/>
        </w:rPr>
        <w:t>ялась</w:t>
      </w:r>
      <w:r w:rsidR="006E7C4B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</w:t>
      </w:r>
      <w:r w:rsidR="006E7C4B">
        <w:rPr>
          <w:sz w:val="24"/>
          <w:szCs w:val="24"/>
        </w:rPr>
        <w:t>а</w:t>
      </w:r>
      <w:r>
        <w:rPr>
          <w:sz w:val="24"/>
          <w:szCs w:val="24"/>
        </w:rPr>
        <w:t xml:space="preserve"> к дальнейшему обучению в вузе групп</w:t>
      </w:r>
      <w:r w:rsidR="006E7C4B">
        <w:rPr>
          <w:sz w:val="24"/>
          <w:szCs w:val="24"/>
        </w:rPr>
        <w:t>ы</w:t>
      </w:r>
      <w:r>
        <w:rPr>
          <w:sz w:val="24"/>
          <w:szCs w:val="24"/>
        </w:rPr>
        <w:t xml:space="preserve"> иностранных слушателей. Н</w:t>
      </w:r>
      <w:r w:rsidR="00F4158C">
        <w:rPr>
          <w:sz w:val="24"/>
          <w:szCs w:val="24"/>
        </w:rPr>
        <w:t xml:space="preserve">а этапе </w:t>
      </w:r>
      <w:proofErr w:type="spellStart"/>
      <w:r w:rsidR="00F4158C">
        <w:rPr>
          <w:sz w:val="24"/>
          <w:szCs w:val="24"/>
        </w:rPr>
        <w:t>довузовской</w:t>
      </w:r>
      <w:proofErr w:type="spellEnd"/>
      <w:r w:rsidR="00F4158C">
        <w:rPr>
          <w:sz w:val="24"/>
          <w:szCs w:val="24"/>
        </w:rPr>
        <w:t xml:space="preserve"> подготовки иностранных студентов </w:t>
      </w:r>
      <w:r w:rsidR="009507FA">
        <w:rPr>
          <w:sz w:val="24"/>
          <w:szCs w:val="24"/>
        </w:rPr>
        <w:t xml:space="preserve">для </w:t>
      </w:r>
      <w:r w:rsidR="00E32562">
        <w:rPr>
          <w:sz w:val="24"/>
          <w:szCs w:val="24"/>
        </w:rPr>
        <w:t xml:space="preserve">их </w:t>
      </w:r>
      <w:r w:rsidR="004B1393">
        <w:rPr>
          <w:sz w:val="24"/>
          <w:szCs w:val="24"/>
        </w:rPr>
        <w:t xml:space="preserve">интеграции в образовательный процесс и </w:t>
      </w:r>
      <w:r w:rsidR="00F4158C">
        <w:rPr>
          <w:sz w:val="24"/>
          <w:szCs w:val="24"/>
        </w:rPr>
        <w:t xml:space="preserve">адаптации к условиям </w:t>
      </w:r>
      <w:r w:rsidR="004B1393">
        <w:rPr>
          <w:sz w:val="24"/>
          <w:szCs w:val="24"/>
        </w:rPr>
        <w:t xml:space="preserve">обучения </w:t>
      </w:r>
      <w:r w:rsidR="003C56D7">
        <w:rPr>
          <w:sz w:val="24"/>
          <w:szCs w:val="24"/>
        </w:rPr>
        <w:t xml:space="preserve">в </w:t>
      </w:r>
      <w:r w:rsidR="004B1393">
        <w:rPr>
          <w:sz w:val="24"/>
          <w:szCs w:val="24"/>
        </w:rPr>
        <w:t>российско</w:t>
      </w:r>
      <w:r w:rsidR="003C56D7">
        <w:rPr>
          <w:sz w:val="24"/>
          <w:szCs w:val="24"/>
        </w:rPr>
        <w:t>м</w:t>
      </w:r>
      <w:r w:rsidR="004B1393">
        <w:rPr>
          <w:sz w:val="24"/>
          <w:szCs w:val="24"/>
        </w:rPr>
        <w:t xml:space="preserve"> вуз</w:t>
      </w:r>
      <w:r w:rsidR="003C56D7">
        <w:rPr>
          <w:sz w:val="24"/>
          <w:szCs w:val="24"/>
        </w:rPr>
        <w:t>е</w:t>
      </w:r>
      <w:r w:rsidR="004B1393">
        <w:rPr>
          <w:sz w:val="24"/>
          <w:szCs w:val="24"/>
        </w:rPr>
        <w:t xml:space="preserve"> применение </w:t>
      </w:r>
      <w:r w:rsidR="00E32562">
        <w:rPr>
          <w:sz w:val="24"/>
          <w:szCs w:val="24"/>
        </w:rPr>
        <w:t xml:space="preserve">технологии </w:t>
      </w:r>
      <w:r w:rsidR="004B1393">
        <w:rPr>
          <w:sz w:val="24"/>
          <w:szCs w:val="24"/>
        </w:rPr>
        <w:t>электронн</w:t>
      </w:r>
      <w:r w:rsidR="00E32562">
        <w:rPr>
          <w:sz w:val="24"/>
          <w:szCs w:val="24"/>
        </w:rPr>
        <w:t>ого</w:t>
      </w:r>
      <w:r w:rsidR="004B1393">
        <w:rPr>
          <w:sz w:val="24"/>
          <w:szCs w:val="24"/>
        </w:rPr>
        <w:t xml:space="preserve"> обучения открывает дополнительные возможности</w:t>
      </w:r>
      <w:r w:rsidR="00E32562">
        <w:rPr>
          <w:sz w:val="24"/>
          <w:szCs w:val="24"/>
        </w:rPr>
        <w:t xml:space="preserve">. </w:t>
      </w:r>
      <w:r>
        <w:rPr>
          <w:sz w:val="24"/>
          <w:szCs w:val="24"/>
        </w:rPr>
        <w:t>В первую очередь, для организации самостоятельной работы обучаемых и учета их индивидуальных потребностей.</w:t>
      </w:r>
    </w:p>
    <w:p w:rsidR="00C62118" w:rsidRDefault="00C62118" w:rsidP="008261B0">
      <w:pPr>
        <w:ind w:firstLine="284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Отметим, что </w:t>
      </w:r>
      <w:r>
        <w:rPr>
          <w:rFonts w:cs="Times New Roman"/>
          <w:sz w:val="24"/>
          <w:szCs w:val="24"/>
        </w:rPr>
        <w:t>р</w:t>
      </w:r>
      <w:r w:rsidRPr="00933416">
        <w:rPr>
          <w:rFonts w:cs="Times New Roman"/>
          <w:sz w:val="24"/>
          <w:szCs w:val="24"/>
        </w:rPr>
        <w:t>еализация обучения в электронной форме с использованием системы дистанционного обучения (СДО</w:t>
      </w:r>
      <w:r w:rsidRPr="002F31C0">
        <w:rPr>
          <w:rFonts w:cs="Times New Roman"/>
          <w:sz w:val="24"/>
          <w:szCs w:val="24"/>
        </w:rPr>
        <w:t>) имеет ряд преимуществ</w:t>
      </w:r>
      <w:r>
        <w:rPr>
          <w:rFonts w:cs="Times New Roman"/>
          <w:sz w:val="24"/>
          <w:szCs w:val="24"/>
        </w:rPr>
        <w:t xml:space="preserve"> и </w:t>
      </w:r>
      <w:r w:rsidRPr="00933416">
        <w:rPr>
          <w:rFonts w:cs="Times New Roman"/>
          <w:color w:val="000000"/>
          <w:sz w:val="24"/>
          <w:szCs w:val="24"/>
        </w:rPr>
        <w:t>позволяет</w:t>
      </w:r>
      <w:r>
        <w:rPr>
          <w:rFonts w:cs="Times New Roman"/>
          <w:color w:val="000000"/>
          <w:sz w:val="24"/>
          <w:szCs w:val="24"/>
        </w:rPr>
        <w:t>:</w:t>
      </w:r>
    </w:p>
    <w:p w:rsidR="00C62118" w:rsidRPr="00B55DE0" w:rsidRDefault="00C62118" w:rsidP="0031690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 w:rsidRPr="00B55DE0">
        <w:rPr>
          <w:rFonts w:cs="Times New Roman"/>
          <w:sz w:val="24"/>
        </w:rPr>
        <w:t>обеспечить постоянный</w:t>
      </w:r>
      <w:r>
        <w:rPr>
          <w:rFonts w:cs="Times New Roman"/>
          <w:sz w:val="24"/>
        </w:rPr>
        <w:t xml:space="preserve"> </w:t>
      </w:r>
      <w:r w:rsidRPr="00B55DE0">
        <w:rPr>
          <w:rFonts w:cs="Times New Roman"/>
          <w:sz w:val="24"/>
        </w:rPr>
        <w:t>доступ студентов к</w:t>
      </w:r>
      <w:r>
        <w:rPr>
          <w:rFonts w:cs="Times New Roman"/>
          <w:sz w:val="24"/>
        </w:rPr>
        <w:t xml:space="preserve"> </w:t>
      </w:r>
      <w:r w:rsidR="003C56D7">
        <w:rPr>
          <w:rFonts w:cs="Times New Roman"/>
          <w:sz w:val="24"/>
        </w:rPr>
        <w:t xml:space="preserve">учебным материалам и </w:t>
      </w:r>
      <w:r w:rsidRPr="00B55DE0">
        <w:rPr>
          <w:rFonts w:cs="Times New Roman"/>
          <w:sz w:val="24"/>
        </w:rPr>
        <w:t>информации;</w:t>
      </w:r>
    </w:p>
    <w:p w:rsidR="00C62118" w:rsidRPr="003C56D7" w:rsidRDefault="00C62118" w:rsidP="0031690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 w:rsidRPr="00B55DE0">
        <w:rPr>
          <w:rFonts w:cs="Times New Roman"/>
          <w:sz w:val="24"/>
        </w:rPr>
        <w:t xml:space="preserve">использовать средства ИКТ </w:t>
      </w:r>
      <w:r>
        <w:rPr>
          <w:rFonts w:cs="Times New Roman"/>
          <w:sz w:val="24"/>
        </w:rPr>
        <w:t xml:space="preserve">и </w:t>
      </w:r>
      <w:r w:rsidRPr="00B55DE0">
        <w:rPr>
          <w:rFonts w:cs="Times New Roman"/>
          <w:sz w:val="24"/>
        </w:rPr>
        <w:t>различные по форме представления источники информации</w:t>
      </w:r>
      <w:r w:rsidR="006E7C4B">
        <w:rPr>
          <w:rFonts w:cs="Times New Roman"/>
          <w:sz w:val="24"/>
        </w:rPr>
        <w:t xml:space="preserve"> (видео, графика, анимация, текст, аудио)</w:t>
      </w:r>
      <w:r w:rsidRPr="00B55DE0">
        <w:rPr>
          <w:rFonts w:cs="Times New Roman"/>
          <w:sz w:val="24"/>
        </w:rPr>
        <w:t>;</w:t>
      </w:r>
    </w:p>
    <w:p w:rsidR="003C56D7" w:rsidRPr="00B55DE0" w:rsidRDefault="003C56D7" w:rsidP="0031690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</w:rPr>
        <w:t>обеспечить быстрое обновление учебных материалов и их публикацию;</w:t>
      </w:r>
    </w:p>
    <w:p w:rsidR="00C62118" w:rsidRPr="00B55DE0" w:rsidRDefault="00C62118" w:rsidP="0031690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 w:rsidRPr="00B55DE0">
        <w:rPr>
          <w:rFonts w:cs="Times New Roman"/>
          <w:sz w:val="24"/>
        </w:rPr>
        <w:t>организовать совместную работу студентов;</w:t>
      </w:r>
    </w:p>
    <w:p w:rsidR="00C62118" w:rsidRDefault="00C62118" w:rsidP="0031690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 w:rsidRPr="00B55DE0">
        <w:rPr>
          <w:rFonts w:cs="Times New Roman"/>
          <w:color w:val="000000"/>
          <w:sz w:val="24"/>
          <w:szCs w:val="24"/>
        </w:rPr>
        <w:t>организовать работу студентов по индивидуальному графику;</w:t>
      </w:r>
    </w:p>
    <w:p w:rsidR="00C62118" w:rsidRDefault="006E7C4B" w:rsidP="0031690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проводить</w:t>
      </w:r>
      <w:r w:rsidR="00C62118" w:rsidRPr="00B55DE0">
        <w:rPr>
          <w:rFonts w:cs="Times New Roman"/>
          <w:color w:val="000000"/>
          <w:sz w:val="24"/>
          <w:szCs w:val="24"/>
        </w:rPr>
        <w:t xml:space="preserve"> обучение студентов</w:t>
      </w:r>
      <w:r>
        <w:rPr>
          <w:rFonts w:cs="Times New Roman"/>
          <w:color w:val="000000"/>
          <w:sz w:val="24"/>
          <w:szCs w:val="24"/>
        </w:rPr>
        <w:t xml:space="preserve"> дистанционно</w:t>
      </w:r>
      <w:r w:rsidR="00C62118" w:rsidRPr="00B55DE0">
        <w:rPr>
          <w:rFonts w:cs="Times New Roman"/>
          <w:color w:val="000000"/>
          <w:sz w:val="24"/>
          <w:szCs w:val="24"/>
        </w:rPr>
        <w:t>;</w:t>
      </w:r>
    </w:p>
    <w:p w:rsidR="00C62118" w:rsidRDefault="00C62118" w:rsidP="0031690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 w:rsidRPr="00B55DE0">
        <w:rPr>
          <w:rFonts w:cs="Times New Roman"/>
          <w:color w:val="000000"/>
          <w:sz w:val="24"/>
          <w:szCs w:val="24"/>
        </w:rPr>
        <w:t>контролировать работу студентов</w:t>
      </w:r>
      <w:r w:rsidR="006E7C4B">
        <w:rPr>
          <w:rFonts w:cs="Times New Roman"/>
          <w:color w:val="000000"/>
          <w:sz w:val="24"/>
          <w:szCs w:val="24"/>
        </w:rPr>
        <w:t xml:space="preserve"> и обеспечивать обратную связь </w:t>
      </w:r>
      <w:r w:rsidR="004B74DF">
        <w:rPr>
          <w:rFonts w:cs="Times New Roman"/>
          <w:color w:val="000000"/>
          <w:sz w:val="24"/>
          <w:szCs w:val="24"/>
        </w:rPr>
        <w:t xml:space="preserve">преподавателя </w:t>
      </w:r>
      <w:r w:rsidR="006E7C4B">
        <w:rPr>
          <w:rFonts w:cs="Times New Roman"/>
          <w:color w:val="000000"/>
          <w:sz w:val="24"/>
          <w:szCs w:val="24"/>
        </w:rPr>
        <w:t>со студентами</w:t>
      </w:r>
      <w:r w:rsidRPr="00B55DE0">
        <w:rPr>
          <w:rFonts w:cs="Times New Roman"/>
          <w:color w:val="000000"/>
          <w:sz w:val="24"/>
          <w:szCs w:val="24"/>
        </w:rPr>
        <w:t>;</w:t>
      </w:r>
    </w:p>
    <w:p w:rsidR="00C62118" w:rsidRDefault="00C62118" w:rsidP="0031690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 w:rsidRPr="00B55DE0">
        <w:rPr>
          <w:rFonts w:cs="Times New Roman"/>
          <w:color w:val="000000"/>
          <w:sz w:val="24"/>
          <w:szCs w:val="24"/>
        </w:rPr>
        <w:t>активизировать самостоятельную работу студентов;</w:t>
      </w:r>
    </w:p>
    <w:p w:rsidR="00C62118" w:rsidRPr="00B55DE0" w:rsidRDefault="00C62118" w:rsidP="0031690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 w:rsidRPr="00B55DE0">
        <w:rPr>
          <w:rFonts w:cs="Times New Roman"/>
          <w:color w:val="000000"/>
          <w:sz w:val="24"/>
          <w:szCs w:val="24"/>
        </w:rPr>
        <w:t xml:space="preserve">улучшить уровень </w:t>
      </w:r>
      <w:r w:rsidR="006E7C4B">
        <w:rPr>
          <w:rFonts w:cs="Times New Roman"/>
          <w:color w:val="000000"/>
          <w:sz w:val="24"/>
          <w:szCs w:val="24"/>
        </w:rPr>
        <w:t>информационно</w:t>
      </w:r>
      <w:r w:rsidR="004B74DF">
        <w:rPr>
          <w:rFonts w:cs="Times New Roman"/>
          <w:color w:val="000000"/>
          <w:sz w:val="24"/>
          <w:szCs w:val="24"/>
        </w:rPr>
        <w:t>-коммуникационной</w:t>
      </w:r>
      <w:r w:rsidR="006E7C4B">
        <w:rPr>
          <w:rFonts w:cs="Times New Roman"/>
          <w:color w:val="000000"/>
          <w:sz w:val="24"/>
          <w:szCs w:val="24"/>
        </w:rPr>
        <w:t xml:space="preserve"> компетентности</w:t>
      </w:r>
      <w:r w:rsidRPr="00B55DE0">
        <w:rPr>
          <w:rFonts w:cs="Times New Roman"/>
          <w:color w:val="000000"/>
          <w:sz w:val="24"/>
          <w:szCs w:val="24"/>
        </w:rPr>
        <w:t xml:space="preserve"> студентов</w:t>
      </w:r>
      <w:r w:rsidR="003C56D7">
        <w:rPr>
          <w:rFonts w:cs="Times New Roman"/>
          <w:color w:val="000000"/>
          <w:sz w:val="24"/>
          <w:szCs w:val="24"/>
        </w:rPr>
        <w:t>.</w:t>
      </w:r>
    </w:p>
    <w:p w:rsidR="00F4158C" w:rsidRDefault="00E32562" w:rsidP="00145FB2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Для реализации технологии </w:t>
      </w:r>
      <w:r w:rsidR="006E7C4B">
        <w:rPr>
          <w:sz w:val="24"/>
          <w:szCs w:val="24"/>
        </w:rPr>
        <w:t xml:space="preserve">электронного </w:t>
      </w:r>
      <w:r>
        <w:rPr>
          <w:sz w:val="24"/>
          <w:szCs w:val="24"/>
        </w:rPr>
        <w:t xml:space="preserve">обучения при подготовке иностранных абитуриентов – будущих студентов </w:t>
      </w:r>
      <w:proofErr w:type="spellStart"/>
      <w:r>
        <w:rPr>
          <w:sz w:val="24"/>
          <w:szCs w:val="24"/>
        </w:rPr>
        <w:t>ПетрГУ</w:t>
      </w:r>
      <w:proofErr w:type="spellEnd"/>
      <w:r>
        <w:rPr>
          <w:sz w:val="24"/>
          <w:szCs w:val="24"/>
        </w:rPr>
        <w:t xml:space="preserve"> –</w:t>
      </w:r>
      <w:r w:rsidR="006E7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авторами </w:t>
      </w:r>
      <w:r w:rsidR="008261B0">
        <w:rPr>
          <w:sz w:val="24"/>
          <w:szCs w:val="24"/>
        </w:rPr>
        <w:t xml:space="preserve">спроектирован и </w:t>
      </w:r>
      <w:r>
        <w:rPr>
          <w:sz w:val="24"/>
          <w:szCs w:val="24"/>
        </w:rPr>
        <w:t>разраб</w:t>
      </w:r>
      <w:r w:rsidR="008261B0">
        <w:rPr>
          <w:sz w:val="24"/>
          <w:szCs w:val="24"/>
        </w:rPr>
        <w:t>отан</w:t>
      </w:r>
      <w:r>
        <w:rPr>
          <w:sz w:val="24"/>
          <w:szCs w:val="24"/>
        </w:rPr>
        <w:t xml:space="preserve"> электронный образовательный ресурс </w:t>
      </w:r>
      <w:r w:rsidR="008261B0">
        <w:rPr>
          <w:sz w:val="24"/>
          <w:szCs w:val="24"/>
        </w:rPr>
        <w:t xml:space="preserve">«Информатика для иностранных студентов» </w:t>
      </w:r>
      <w:r>
        <w:rPr>
          <w:sz w:val="24"/>
          <w:szCs w:val="24"/>
        </w:rPr>
        <w:t xml:space="preserve">на платформе электронного обучения </w:t>
      </w:r>
      <w:r>
        <w:rPr>
          <w:sz w:val="24"/>
          <w:szCs w:val="24"/>
          <w:lang w:val="en-US"/>
        </w:rPr>
        <w:t>Blackboard</w:t>
      </w:r>
      <w:r>
        <w:rPr>
          <w:sz w:val="24"/>
          <w:szCs w:val="24"/>
        </w:rPr>
        <w:t>.</w:t>
      </w:r>
      <w:r w:rsidR="009507FA">
        <w:rPr>
          <w:sz w:val="24"/>
          <w:szCs w:val="24"/>
        </w:rPr>
        <w:t xml:space="preserve"> </w:t>
      </w:r>
      <w:r w:rsidR="00B73BAC">
        <w:rPr>
          <w:sz w:val="24"/>
          <w:szCs w:val="24"/>
        </w:rPr>
        <w:t xml:space="preserve">Ресурс </w:t>
      </w:r>
      <w:r w:rsidR="00804FDF">
        <w:rPr>
          <w:sz w:val="24"/>
          <w:szCs w:val="24"/>
        </w:rPr>
        <w:t>представлен</w:t>
      </w:r>
      <w:r w:rsidR="00B73BAC">
        <w:rPr>
          <w:sz w:val="24"/>
          <w:szCs w:val="24"/>
        </w:rPr>
        <w:t xml:space="preserve"> в форме сетевого образовательного модуля</w:t>
      </w:r>
      <w:r w:rsidR="008261B0">
        <w:rPr>
          <w:sz w:val="24"/>
          <w:szCs w:val="24"/>
        </w:rPr>
        <w:t xml:space="preserve"> (СОМ)</w:t>
      </w:r>
      <w:r w:rsidR="00B73BAC">
        <w:rPr>
          <w:sz w:val="24"/>
          <w:szCs w:val="24"/>
        </w:rPr>
        <w:t xml:space="preserve">. </w:t>
      </w:r>
      <w:r w:rsidR="009507FA">
        <w:rPr>
          <w:sz w:val="24"/>
          <w:szCs w:val="24"/>
        </w:rPr>
        <w:t>Основное назначение ресурса</w:t>
      </w:r>
      <w:r w:rsidR="00B73BAC">
        <w:rPr>
          <w:sz w:val="24"/>
          <w:szCs w:val="24"/>
        </w:rPr>
        <w:t xml:space="preserve"> </w:t>
      </w:r>
      <w:r w:rsidR="00107297">
        <w:rPr>
          <w:sz w:val="24"/>
          <w:szCs w:val="24"/>
        </w:rPr>
        <w:t>–</w:t>
      </w:r>
      <w:r w:rsidR="00B73BAC">
        <w:rPr>
          <w:sz w:val="24"/>
          <w:szCs w:val="24"/>
        </w:rPr>
        <w:t xml:space="preserve"> </w:t>
      </w:r>
      <w:r w:rsidR="00107297">
        <w:rPr>
          <w:sz w:val="24"/>
          <w:szCs w:val="24"/>
        </w:rPr>
        <w:t xml:space="preserve">поддержка </w:t>
      </w:r>
      <w:r w:rsidR="008261B0">
        <w:rPr>
          <w:sz w:val="24"/>
          <w:szCs w:val="24"/>
        </w:rPr>
        <w:t xml:space="preserve">и сопровождение </w:t>
      </w:r>
      <w:r w:rsidR="00107297">
        <w:rPr>
          <w:sz w:val="24"/>
          <w:szCs w:val="24"/>
        </w:rPr>
        <w:t xml:space="preserve">процесса </w:t>
      </w:r>
      <w:r w:rsidR="009507FA">
        <w:rPr>
          <w:sz w:val="24"/>
          <w:szCs w:val="24"/>
        </w:rPr>
        <w:t>подготов</w:t>
      </w:r>
      <w:r w:rsidR="00B73BAC">
        <w:rPr>
          <w:sz w:val="24"/>
          <w:szCs w:val="24"/>
        </w:rPr>
        <w:t>к</w:t>
      </w:r>
      <w:r w:rsidR="00107297">
        <w:rPr>
          <w:sz w:val="24"/>
          <w:szCs w:val="24"/>
        </w:rPr>
        <w:t>и</w:t>
      </w:r>
      <w:r w:rsidR="009507FA">
        <w:rPr>
          <w:sz w:val="24"/>
          <w:szCs w:val="24"/>
        </w:rPr>
        <w:t xml:space="preserve"> иностранных студентов в области информа</w:t>
      </w:r>
      <w:r w:rsidR="008261B0">
        <w:rPr>
          <w:sz w:val="24"/>
          <w:szCs w:val="24"/>
        </w:rPr>
        <w:t>тики и информационных технологий, поддержка изучения дисциплины «Информатика и ИКТ»</w:t>
      </w:r>
      <w:r w:rsidR="00107297">
        <w:rPr>
          <w:sz w:val="24"/>
          <w:szCs w:val="24"/>
        </w:rPr>
        <w:t xml:space="preserve"> </w:t>
      </w:r>
      <w:r w:rsidR="004B74DF">
        <w:rPr>
          <w:sz w:val="24"/>
          <w:szCs w:val="24"/>
        </w:rPr>
        <w:t xml:space="preserve">в соответствии с </w:t>
      </w:r>
      <w:r w:rsidR="00107297">
        <w:rPr>
          <w:sz w:val="24"/>
          <w:szCs w:val="24"/>
        </w:rPr>
        <w:t>требовани</w:t>
      </w:r>
      <w:r w:rsidR="004B74DF">
        <w:rPr>
          <w:sz w:val="24"/>
          <w:szCs w:val="24"/>
        </w:rPr>
        <w:t>ями</w:t>
      </w:r>
      <w:r w:rsidR="00107297">
        <w:rPr>
          <w:sz w:val="24"/>
          <w:szCs w:val="24"/>
        </w:rPr>
        <w:t xml:space="preserve"> </w:t>
      </w:r>
      <w:r w:rsidR="00804FDF">
        <w:rPr>
          <w:sz w:val="24"/>
          <w:szCs w:val="24"/>
        </w:rPr>
        <w:t xml:space="preserve">ФГОС </w:t>
      </w:r>
      <w:r w:rsidR="004B74DF">
        <w:rPr>
          <w:sz w:val="24"/>
          <w:szCs w:val="24"/>
        </w:rPr>
        <w:t xml:space="preserve">среднего полного образования на базовом уровне </w:t>
      </w:r>
      <w:r w:rsidR="004B74DF" w:rsidRPr="004B74DF">
        <w:rPr>
          <w:sz w:val="24"/>
          <w:szCs w:val="24"/>
        </w:rPr>
        <w:t>[</w:t>
      </w:r>
      <w:r w:rsidR="004B74DF">
        <w:rPr>
          <w:sz w:val="24"/>
          <w:szCs w:val="24"/>
        </w:rPr>
        <w:t>2</w:t>
      </w:r>
      <w:r w:rsidR="004B74DF" w:rsidRPr="004B74DF">
        <w:rPr>
          <w:sz w:val="24"/>
          <w:szCs w:val="24"/>
        </w:rPr>
        <w:t>]</w:t>
      </w:r>
      <w:r w:rsidR="00107297">
        <w:rPr>
          <w:sz w:val="24"/>
          <w:szCs w:val="24"/>
        </w:rPr>
        <w:t xml:space="preserve">. </w:t>
      </w:r>
      <w:r w:rsidR="008261B0">
        <w:rPr>
          <w:sz w:val="24"/>
          <w:szCs w:val="24"/>
        </w:rPr>
        <w:t>Результатом обучения предполагается ф</w:t>
      </w:r>
      <w:r w:rsidR="00885FFF">
        <w:rPr>
          <w:sz w:val="24"/>
          <w:szCs w:val="24"/>
        </w:rPr>
        <w:t xml:space="preserve">ормирование готовности </w:t>
      </w:r>
      <w:r w:rsidR="008261B0">
        <w:rPr>
          <w:sz w:val="24"/>
          <w:szCs w:val="24"/>
        </w:rPr>
        <w:t>слушателей к</w:t>
      </w:r>
      <w:r w:rsidR="009507FA">
        <w:rPr>
          <w:sz w:val="24"/>
          <w:szCs w:val="24"/>
        </w:rPr>
        <w:t xml:space="preserve"> </w:t>
      </w:r>
      <w:r w:rsidR="00B73BAC">
        <w:rPr>
          <w:sz w:val="24"/>
          <w:szCs w:val="24"/>
        </w:rPr>
        <w:t>дальнейше</w:t>
      </w:r>
      <w:r w:rsidR="008261B0">
        <w:rPr>
          <w:sz w:val="24"/>
          <w:szCs w:val="24"/>
        </w:rPr>
        <w:t xml:space="preserve">му </w:t>
      </w:r>
      <w:r w:rsidR="00B73BAC">
        <w:rPr>
          <w:sz w:val="24"/>
          <w:szCs w:val="24"/>
        </w:rPr>
        <w:t>освоени</w:t>
      </w:r>
      <w:r w:rsidR="008261B0">
        <w:rPr>
          <w:sz w:val="24"/>
          <w:szCs w:val="24"/>
        </w:rPr>
        <w:t>ю</w:t>
      </w:r>
      <w:r w:rsidR="00B73BAC">
        <w:rPr>
          <w:sz w:val="24"/>
          <w:szCs w:val="24"/>
        </w:rPr>
        <w:t xml:space="preserve"> </w:t>
      </w:r>
      <w:r w:rsidR="009507FA">
        <w:rPr>
          <w:sz w:val="24"/>
          <w:szCs w:val="24"/>
        </w:rPr>
        <w:t xml:space="preserve">в вузе </w:t>
      </w:r>
      <w:r w:rsidR="00B73BAC">
        <w:rPr>
          <w:sz w:val="24"/>
          <w:szCs w:val="24"/>
        </w:rPr>
        <w:t xml:space="preserve">программы базового курса информатики. </w:t>
      </w:r>
    </w:p>
    <w:p w:rsidR="008261B0" w:rsidRDefault="001C06F1" w:rsidP="001C06F1">
      <w:pPr>
        <w:ind w:firstLine="284"/>
        <w:rPr>
          <w:sz w:val="24"/>
          <w:szCs w:val="24"/>
        </w:rPr>
      </w:pPr>
      <w:r w:rsidRPr="001C06F1">
        <w:rPr>
          <w:sz w:val="24"/>
          <w:szCs w:val="24"/>
        </w:rPr>
        <w:t>Изучение</w:t>
      </w:r>
      <w:r>
        <w:rPr>
          <w:bCs/>
          <w:iCs/>
          <w:sz w:val="24"/>
          <w:szCs w:val="24"/>
        </w:rPr>
        <w:t xml:space="preserve"> общеобразовательной</w:t>
      </w:r>
      <w:r w:rsidR="008261B0" w:rsidRPr="005D15EE">
        <w:rPr>
          <w:bCs/>
          <w:iCs/>
          <w:sz w:val="24"/>
          <w:szCs w:val="24"/>
        </w:rPr>
        <w:t xml:space="preserve"> дисциплины «</w:t>
      </w:r>
      <w:r>
        <w:rPr>
          <w:bCs/>
          <w:iCs/>
          <w:sz w:val="24"/>
          <w:szCs w:val="24"/>
        </w:rPr>
        <w:t>Информатика и ИКТ</w:t>
      </w:r>
      <w:r w:rsidR="008261B0" w:rsidRPr="005D15EE">
        <w:rPr>
          <w:bCs/>
          <w:iCs/>
          <w:sz w:val="24"/>
          <w:szCs w:val="24"/>
        </w:rPr>
        <w:t>» иностранным</w:t>
      </w:r>
      <w:r>
        <w:rPr>
          <w:bCs/>
          <w:iCs/>
          <w:sz w:val="24"/>
          <w:szCs w:val="24"/>
        </w:rPr>
        <w:t>и</w:t>
      </w:r>
      <w:r w:rsidR="008261B0" w:rsidRPr="005D15EE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слушателями</w:t>
      </w:r>
      <w:r w:rsidR="008261B0" w:rsidRPr="005D15EE">
        <w:rPr>
          <w:bCs/>
          <w:iCs/>
          <w:sz w:val="24"/>
          <w:szCs w:val="24"/>
        </w:rPr>
        <w:t xml:space="preserve"> предполагает </w:t>
      </w:r>
      <w:r w:rsidR="00730CB8">
        <w:rPr>
          <w:bCs/>
          <w:iCs/>
          <w:sz w:val="24"/>
          <w:szCs w:val="24"/>
        </w:rPr>
        <w:t>к</w:t>
      </w:r>
      <w:r>
        <w:rPr>
          <w:bCs/>
          <w:iCs/>
          <w:sz w:val="24"/>
          <w:szCs w:val="24"/>
        </w:rPr>
        <w:t>ак аудиторны</w:t>
      </w:r>
      <w:r w:rsidR="00730CB8">
        <w:rPr>
          <w:bCs/>
          <w:iCs/>
          <w:sz w:val="24"/>
          <w:szCs w:val="24"/>
        </w:rPr>
        <w:t>е</w:t>
      </w:r>
      <w:r>
        <w:rPr>
          <w:bCs/>
          <w:iCs/>
          <w:sz w:val="24"/>
          <w:szCs w:val="24"/>
        </w:rPr>
        <w:t xml:space="preserve"> заняти</w:t>
      </w:r>
      <w:r w:rsidR="00730CB8">
        <w:rPr>
          <w:bCs/>
          <w:iCs/>
          <w:sz w:val="24"/>
          <w:szCs w:val="24"/>
        </w:rPr>
        <w:t>я</w:t>
      </w:r>
      <w:r>
        <w:rPr>
          <w:bCs/>
          <w:iCs/>
          <w:sz w:val="24"/>
          <w:szCs w:val="24"/>
        </w:rPr>
        <w:t>, так и самостоятельн</w:t>
      </w:r>
      <w:r w:rsidR="00730CB8">
        <w:rPr>
          <w:bCs/>
          <w:iCs/>
          <w:sz w:val="24"/>
          <w:szCs w:val="24"/>
        </w:rPr>
        <w:t>ую</w:t>
      </w:r>
      <w:r>
        <w:rPr>
          <w:bCs/>
          <w:iCs/>
          <w:sz w:val="24"/>
          <w:szCs w:val="24"/>
        </w:rPr>
        <w:t xml:space="preserve"> работ</w:t>
      </w:r>
      <w:r w:rsidR="00730CB8">
        <w:rPr>
          <w:bCs/>
          <w:iCs/>
          <w:sz w:val="24"/>
          <w:szCs w:val="24"/>
        </w:rPr>
        <w:t>у</w:t>
      </w:r>
      <w:r>
        <w:rPr>
          <w:bCs/>
          <w:iCs/>
          <w:sz w:val="24"/>
          <w:szCs w:val="24"/>
        </w:rPr>
        <w:t xml:space="preserve">. </w:t>
      </w:r>
      <w:r w:rsidRPr="005D15EE">
        <w:rPr>
          <w:bCs/>
          <w:iCs/>
          <w:sz w:val="24"/>
          <w:szCs w:val="24"/>
        </w:rPr>
        <w:t xml:space="preserve">Общая трудоемкость дисциплины составляет </w:t>
      </w:r>
      <w:r>
        <w:rPr>
          <w:sz w:val="24"/>
          <w:szCs w:val="24"/>
        </w:rPr>
        <w:t>2</w:t>
      </w:r>
      <w:r w:rsidRPr="005D15EE">
        <w:rPr>
          <w:sz w:val="24"/>
          <w:szCs w:val="24"/>
        </w:rPr>
        <w:t xml:space="preserve"> зачетные единицы или </w:t>
      </w:r>
      <w:r>
        <w:rPr>
          <w:sz w:val="24"/>
          <w:szCs w:val="24"/>
        </w:rPr>
        <w:t>72</w:t>
      </w:r>
      <w:r w:rsidRPr="005D15EE">
        <w:rPr>
          <w:sz w:val="24"/>
          <w:szCs w:val="24"/>
        </w:rPr>
        <w:t xml:space="preserve"> час</w:t>
      </w:r>
      <w:r>
        <w:rPr>
          <w:sz w:val="24"/>
          <w:szCs w:val="24"/>
        </w:rPr>
        <w:t>а.</w:t>
      </w:r>
      <w:r>
        <w:rPr>
          <w:bCs/>
          <w:iCs/>
          <w:sz w:val="24"/>
          <w:szCs w:val="24"/>
        </w:rPr>
        <w:t xml:space="preserve"> </w:t>
      </w:r>
    </w:p>
    <w:p w:rsidR="00063550" w:rsidRDefault="00804FDF" w:rsidP="00063550">
      <w:pPr>
        <w:ind w:firstLine="284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При формулировании целей обучения и принципов отбора содержания обучения авторы исходили </w:t>
      </w:r>
      <w:r w:rsidR="00730CB8">
        <w:rPr>
          <w:sz w:val="24"/>
          <w:szCs w:val="24"/>
        </w:rPr>
        <w:t xml:space="preserve">из условий необходимости учитывать следующие факторы: различный уровень исходной подготовки слушателей в области информатики в силу </w:t>
      </w:r>
      <w:r w:rsidR="00063550">
        <w:rPr>
          <w:sz w:val="24"/>
          <w:szCs w:val="24"/>
        </w:rPr>
        <w:t>отличия</w:t>
      </w:r>
      <w:r w:rsidR="00730CB8">
        <w:rPr>
          <w:sz w:val="24"/>
          <w:szCs w:val="24"/>
        </w:rPr>
        <w:t xml:space="preserve"> образовательных стандарт</w:t>
      </w:r>
      <w:r w:rsidR="00063550">
        <w:rPr>
          <w:sz w:val="24"/>
          <w:szCs w:val="24"/>
        </w:rPr>
        <w:t>ов</w:t>
      </w:r>
      <w:r w:rsidR="00730CB8">
        <w:rPr>
          <w:sz w:val="24"/>
          <w:szCs w:val="24"/>
        </w:rPr>
        <w:t xml:space="preserve"> разных стран или отсутствия специальной предметной подготовки </w:t>
      </w:r>
      <w:r w:rsidR="00063550">
        <w:rPr>
          <w:sz w:val="24"/>
          <w:szCs w:val="24"/>
        </w:rPr>
        <w:t xml:space="preserve">по информатике; </w:t>
      </w:r>
      <w:r w:rsidR="004B74DF">
        <w:rPr>
          <w:sz w:val="24"/>
          <w:szCs w:val="24"/>
        </w:rPr>
        <w:t xml:space="preserve">начальный уровень знания русского языка не </w:t>
      </w:r>
      <w:r w:rsidR="004B74DF">
        <w:rPr>
          <w:sz w:val="24"/>
          <w:szCs w:val="24"/>
        </w:rPr>
        <w:lastRenderedPageBreak/>
        <w:t xml:space="preserve">подтвержден сертификатом, </w:t>
      </w:r>
      <w:r w:rsidR="00063550">
        <w:rPr>
          <w:sz w:val="24"/>
          <w:szCs w:val="24"/>
        </w:rPr>
        <w:t xml:space="preserve">русский язык является </w:t>
      </w:r>
      <w:r w:rsidR="00B72F3D" w:rsidRPr="00B72F3D">
        <w:rPr>
          <w:sz w:val="24"/>
          <w:szCs w:val="24"/>
        </w:rPr>
        <w:t>не</w:t>
      </w:r>
      <w:r w:rsidR="00063550" w:rsidRPr="00B72F3D">
        <w:rPr>
          <w:sz w:val="24"/>
          <w:szCs w:val="24"/>
        </w:rPr>
        <w:t>родным</w:t>
      </w:r>
      <w:r w:rsidR="00730061" w:rsidRPr="00B05DA7">
        <w:rPr>
          <w:sz w:val="24"/>
          <w:szCs w:val="24"/>
        </w:rPr>
        <w:t xml:space="preserve"> </w:t>
      </w:r>
      <w:r w:rsidR="00063550">
        <w:rPr>
          <w:sz w:val="24"/>
          <w:szCs w:val="24"/>
        </w:rPr>
        <w:t xml:space="preserve">и осваивается также в течение периода </w:t>
      </w:r>
      <w:proofErr w:type="spellStart"/>
      <w:r w:rsidR="00063550">
        <w:rPr>
          <w:sz w:val="24"/>
          <w:szCs w:val="24"/>
        </w:rPr>
        <w:t>довузовской</w:t>
      </w:r>
      <w:proofErr w:type="spellEnd"/>
      <w:r w:rsidR="00063550">
        <w:rPr>
          <w:sz w:val="24"/>
          <w:szCs w:val="24"/>
        </w:rPr>
        <w:t xml:space="preserve"> подготовки наряду с другими общеобразовательными дисциплинами. Вместе с тем п</w:t>
      </w:r>
      <w:r w:rsidR="00063550" w:rsidRPr="00A44F67">
        <w:rPr>
          <w:rFonts w:cs="Times New Roman"/>
          <w:color w:val="000000"/>
          <w:sz w:val="24"/>
          <w:szCs w:val="24"/>
        </w:rPr>
        <w:t xml:space="preserve">еред преподавателями </w:t>
      </w:r>
      <w:r w:rsidR="00063550">
        <w:rPr>
          <w:rFonts w:cs="Times New Roman"/>
          <w:color w:val="000000"/>
          <w:sz w:val="24"/>
          <w:szCs w:val="24"/>
        </w:rPr>
        <w:t xml:space="preserve">этих дисциплин стоит множество задач, таких как </w:t>
      </w:r>
      <w:r w:rsidR="00063550" w:rsidRPr="009E4005">
        <w:rPr>
          <w:rFonts w:cs="Times New Roman"/>
          <w:color w:val="000000"/>
          <w:sz w:val="24"/>
          <w:szCs w:val="24"/>
        </w:rPr>
        <w:t xml:space="preserve">актуализация </w:t>
      </w:r>
      <w:r w:rsidR="00063550">
        <w:rPr>
          <w:rFonts w:cs="Times New Roman"/>
          <w:color w:val="000000"/>
          <w:sz w:val="24"/>
          <w:szCs w:val="24"/>
        </w:rPr>
        <w:t xml:space="preserve">и систематизация </w:t>
      </w:r>
      <w:r w:rsidR="00063550" w:rsidRPr="009E4005">
        <w:rPr>
          <w:rFonts w:cs="Times New Roman"/>
          <w:color w:val="000000"/>
          <w:sz w:val="24"/>
          <w:szCs w:val="24"/>
        </w:rPr>
        <w:t>имеющихся у студентов знаний, полученных на родине</w:t>
      </w:r>
      <w:r w:rsidR="00063550">
        <w:rPr>
          <w:rFonts w:cs="Times New Roman"/>
          <w:color w:val="000000"/>
          <w:sz w:val="24"/>
          <w:szCs w:val="24"/>
        </w:rPr>
        <w:t>; формирование у</w:t>
      </w:r>
      <w:r w:rsidR="00063550" w:rsidRPr="009E4005">
        <w:rPr>
          <w:rFonts w:cs="Times New Roman"/>
          <w:color w:val="000000"/>
          <w:sz w:val="24"/>
          <w:szCs w:val="24"/>
        </w:rPr>
        <w:t xml:space="preserve"> студентов </w:t>
      </w:r>
      <w:r w:rsidR="00063550">
        <w:rPr>
          <w:rFonts w:cs="Times New Roman"/>
          <w:color w:val="000000"/>
          <w:sz w:val="24"/>
          <w:szCs w:val="24"/>
        </w:rPr>
        <w:t>знаний по дисциплине в соответствии с</w:t>
      </w:r>
      <w:r w:rsidR="00063550" w:rsidRPr="009E4005">
        <w:rPr>
          <w:rFonts w:cs="Times New Roman"/>
          <w:color w:val="000000"/>
          <w:sz w:val="24"/>
          <w:szCs w:val="24"/>
        </w:rPr>
        <w:t xml:space="preserve"> треб</w:t>
      </w:r>
      <w:r w:rsidR="00063550">
        <w:rPr>
          <w:rFonts w:cs="Times New Roman"/>
          <w:color w:val="000000"/>
          <w:sz w:val="24"/>
          <w:szCs w:val="24"/>
        </w:rPr>
        <w:t xml:space="preserve">ованиями ФГОС РФ; </w:t>
      </w:r>
      <w:r w:rsidR="00063550" w:rsidRPr="009E4005">
        <w:rPr>
          <w:rFonts w:cs="Times New Roman"/>
          <w:color w:val="000000"/>
          <w:sz w:val="24"/>
          <w:szCs w:val="24"/>
        </w:rPr>
        <w:t xml:space="preserve">формирование языковой терминологической базы по предмету. </w:t>
      </w:r>
    </w:p>
    <w:p w:rsidR="00A63DD3" w:rsidRDefault="00C97D4D" w:rsidP="00A00F03">
      <w:pPr>
        <w:ind w:firstLine="284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Перечислим наиболее существенные принципы, на которые преимущественно ориентировались авторы при разработке курса и соответствующего ему се</w:t>
      </w:r>
      <w:r w:rsidR="00BE103E">
        <w:rPr>
          <w:rFonts w:cs="Times New Roman"/>
          <w:color w:val="000000"/>
          <w:sz w:val="24"/>
          <w:szCs w:val="24"/>
        </w:rPr>
        <w:t>тевого образовательного ресурса:</w:t>
      </w:r>
      <w:r w:rsidR="00A00F03">
        <w:rPr>
          <w:rFonts w:cs="Times New Roman"/>
          <w:color w:val="000000"/>
          <w:sz w:val="24"/>
          <w:szCs w:val="24"/>
        </w:rPr>
        <w:t xml:space="preserve"> </w:t>
      </w:r>
    </w:p>
    <w:p w:rsidR="00A63DD3" w:rsidRPr="00A63DD3" w:rsidRDefault="00BE103E" w:rsidP="00A63DD3">
      <w:pPr>
        <w:pStyle w:val="ac"/>
        <w:numPr>
          <w:ilvl w:val="0"/>
          <w:numId w:val="9"/>
        </w:numPr>
        <w:ind w:left="567"/>
        <w:rPr>
          <w:rFonts w:cs="Times New Roman"/>
          <w:color w:val="000000"/>
          <w:sz w:val="24"/>
          <w:szCs w:val="24"/>
        </w:rPr>
      </w:pPr>
      <w:r w:rsidRPr="00A63DD3">
        <w:rPr>
          <w:rFonts w:cs="Times New Roman"/>
          <w:i/>
          <w:sz w:val="24"/>
        </w:rPr>
        <w:t>о</w:t>
      </w:r>
      <w:r w:rsidR="00C97D4D" w:rsidRPr="00A63DD3">
        <w:rPr>
          <w:rFonts w:cs="Times New Roman"/>
          <w:i/>
          <w:sz w:val="24"/>
        </w:rPr>
        <w:t>ткрытость</w:t>
      </w:r>
      <w:r w:rsidR="00C97D4D" w:rsidRPr="00A63DD3">
        <w:rPr>
          <w:rFonts w:cs="Times New Roman"/>
          <w:i/>
          <w:color w:val="000000"/>
          <w:sz w:val="24"/>
          <w:szCs w:val="24"/>
        </w:rPr>
        <w:t xml:space="preserve"> </w:t>
      </w:r>
      <w:r w:rsidR="00C97D4D" w:rsidRPr="00A63DD3">
        <w:rPr>
          <w:rFonts w:cs="Times New Roman"/>
          <w:sz w:val="24"/>
        </w:rPr>
        <w:t>содержания</w:t>
      </w:r>
      <w:r w:rsidR="00C97D4D" w:rsidRPr="00A63DD3">
        <w:rPr>
          <w:rFonts w:cs="Times New Roman"/>
          <w:color w:val="000000"/>
          <w:sz w:val="24"/>
          <w:szCs w:val="24"/>
        </w:rPr>
        <w:t xml:space="preserve"> курса и </w:t>
      </w:r>
      <w:r w:rsidR="00C97D4D" w:rsidRPr="00A63DD3">
        <w:rPr>
          <w:rFonts w:cs="Times New Roman"/>
          <w:i/>
          <w:color w:val="000000"/>
          <w:sz w:val="24"/>
          <w:szCs w:val="24"/>
        </w:rPr>
        <w:t>модульный принцип</w:t>
      </w:r>
      <w:r w:rsidR="00C97D4D" w:rsidRPr="00A63DD3">
        <w:rPr>
          <w:rFonts w:cs="Times New Roman"/>
          <w:color w:val="000000"/>
          <w:sz w:val="24"/>
          <w:szCs w:val="24"/>
        </w:rPr>
        <w:t xml:space="preserve"> его построения, предполагающий освоение содержания не всех модулей курса, а лишь отдельных, нелинейный порядок их изучения</w:t>
      </w:r>
      <w:r w:rsidRPr="00A63DD3">
        <w:rPr>
          <w:rFonts w:cs="Times New Roman"/>
          <w:color w:val="000000"/>
          <w:sz w:val="24"/>
          <w:szCs w:val="24"/>
        </w:rPr>
        <w:t>, возможность расширения содержания курса новыми модулями;</w:t>
      </w:r>
      <w:r w:rsidR="00A00F03" w:rsidRPr="00A63DD3">
        <w:rPr>
          <w:rFonts w:cs="Times New Roman"/>
          <w:color w:val="000000"/>
          <w:sz w:val="24"/>
          <w:szCs w:val="24"/>
        </w:rPr>
        <w:t xml:space="preserve"> </w:t>
      </w:r>
    </w:p>
    <w:p w:rsidR="00A63DD3" w:rsidRPr="00A63DD3" w:rsidRDefault="00BE103E" w:rsidP="00A63DD3">
      <w:pPr>
        <w:pStyle w:val="ac"/>
        <w:numPr>
          <w:ilvl w:val="0"/>
          <w:numId w:val="9"/>
        </w:numPr>
        <w:ind w:left="567"/>
        <w:rPr>
          <w:rFonts w:cs="Times New Roman"/>
          <w:sz w:val="24"/>
        </w:rPr>
      </w:pPr>
      <w:r w:rsidRPr="00A63DD3">
        <w:rPr>
          <w:rFonts w:cs="Times New Roman"/>
          <w:i/>
          <w:sz w:val="24"/>
        </w:rPr>
        <w:t>наглядность</w:t>
      </w:r>
      <w:r w:rsidRPr="00A63DD3">
        <w:rPr>
          <w:rFonts w:cs="Times New Roman"/>
          <w:sz w:val="24"/>
        </w:rPr>
        <w:t xml:space="preserve"> содержания учебного материала, предполагающая использование </w:t>
      </w:r>
      <w:proofErr w:type="spellStart"/>
      <w:r w:rsidRPr="00A63DD3">
        <w:rPr>
          <w:rFonts w:cs="Times New Roman"/>
          <w:sz w:val="24"/>
        </w:rPr>
        <w:t>мультимедийной</w:t>
      </w:r>
      <w:proofErr w:type="spellEnd"/>
      <w:r w:rsidRPr="00A63DD3">
        <w:rPr>
          <w:rFonts w:cs="Times New Roman"/>
          <w:sz w:val="24"/>
        </w:rPr>
        <w:t xml:space="preserve"> информации и наличие большого количества демонстрационных примеров, образцов выполняемых заданий;</w:t>
      </w:r>
      <w:r w:rsidR="00A00F03" w:rsidRPr="00A63DD3">
        <w:rPr>
          <w:rFonts w:cs="Times New Roman"/>
          <w:sz w:val="24"/>
        </w:rPr>
        <w:t xml:space="preserve"> </w:t>
      </w:r>
    </w:p>
    <w:p w:rsidR="00BE103E" w:rsidRPr="00A63DD3" w:rsidRDefault="00BE103E" w:rsidP="00A63DD3">
      <w:pPr>
        <w:pStyle w:val="ac"/>
        <w:numPr>
          <w:ilvl w:val="0"/>
          <w:numId w:val="9"/>
        </w:numPr>
        <w:ind w:left="567"/>
        <w:rPr>
          <w:rFonts w:cs="Times New Roman"/>
          <w:sz w:val="24"/>
        </w:rPr>
      </w:pPr>
      <w:proofErr w:type="spellStart"/>
      <w:r w:rsidRPr="00A63DD3">
        <w:rPr>
          <w:rFonts w:cs="Times New Roman"/>
          <w:i/>
          <w:sz w:val="24"/>
        </w:rPr>
        <w:t>практ</w:t>
      </w:r>
      <w:r w:rsidR="006809F8" w:rsidRPr="00A63DD3">
        <w:rPr>
          <w:rFonts w:cs="Times New Roman"/>
          <w:i/>
          <w:sz w:val="24"/>
        </w:rPr>
        <w:t>икоориентированность</w:t>
      </w:r>
      <w:proofErr w:type="spellEnd"/>
      <w:r w:rsidR="006809F8" w:rsidRPr="00A63DD3">
        <w:rPr>
          <w:rFonts w:cs="Times New Roman"/>
          <w:sz w:val="24"/>
        </w:rPr>
        <w:t xml:space="preserve"> содержания, освоение теоретических сведений через практическую работу.</w:t>
      </w:r>
    </w:p>
    <w:p w:rsidR="008261B0" w:rsidRPr="00041139" w:rsidRDefault="00470146" w:rsidP="008261B0">
      <w:pPr>
        <w:ind w:firstLine="284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В связи с модульным принципом построения общеобразовательного курса для иностранных студентов в </w:t>
      </w:r>
      <w:r w:rsidR="00AA3C90">
        <w:rPr>
          <w:sz w:val="24"/>
          <w:szCs w:val="24"/>
        </w:rPr>
        <w:t xml:space="preserve">его </w:t>
      </w:r>
      <w:r>
        <w:rPr>
          <w:sz w:val="24"/>
          <w:szCs w:val="24"/>
        </w:rPr>
        <w:t>содержании представлены не все разделы и линии</w:t>
      </w:r>
      <w:r w:rsidR="00AA3C90">
        <w:rPr>
          <w:sz w:val="24"/>
          <w:szCs w:val="24"/>
        </w:rPr>
        <w:t xml:space="preserve"> школьного курса информатики</w:t>
      </w:r>
      <w:r>
        <w:rPr>
          <w:sz w:val="24"/>
          <w:szCs w:val="24"/>
        </w:rPr>
        <w:t xml:space="preserve">. </w:t>
      </w:r>
      <w:r w:rsidR="00AA3C90">
        <w:rPr>
          <w:sz w:val="24"/>
          <w:szCs w:val="24"/>
        </w:rPr>
        <w:t>Например, не нашл</w:t>
      </w:r>
      <w:r w:rsidR="008F42B9">
        <w:rPr>
          <w:sz w:val="24"/>
          <w:szCs w:val="24"/>
        </w:rPr>
        <w:t>а</w:t>
      </w:r>
      <w:r w:rsidR="00AA3C90">
        <w:rPr>
          <w:sz w:val="24"/>
          <w:szCs w:val="24"/>
        </w:rPr>
        <w:t xml:space="preserve"> отражения линия алгоритмизации и программирования. </w:t>
      </w:r>
      <w:r w:rsidR="008261B0" w:rsidRPr="008261B0">
        <w:rPr>
          <w:sz w:val="24"/>
          <w:szCs w:val="24"/>
        </w:rPr>
        <w:t>Цел</w:t>
      </w:r>
      <w:r w:rsidR="008F42B9">
        <w:rPr>
          <w:sz w:val="24"/>
          <w:szCs w:val="24"/>
        </w:rPr>
        <w:t>ью</w:t>
      </w:r>
      <w:r w:rsidR="008261B0" w:rsidRPr="008139A4">
        <w:rPr>
          <w:rFonts w:cs="Times New Roman"/>
          <w:sz w:val="24"/>
          <w:szCs w:val="24"/>
        </w:rPr>
        <w:t xml:space="preserve"> освоения </w:t>
      </w:r>
      <w:r w:rsidR="008261B0" w:rsidRPr="008139A4">
        <w:rPr>
          <w:rFonts w:cs="Times New Roman"/>
          <w:spacing w:val="-3"/>
          <w:sz w:val="24"/>
          <w:szCs w:val="24"/>
        </w:rPr>
        <w:t xml:space="preserve">СОМ </w:t>
      </w:r>
      <w:r w:rsidR="008261B0" w:rsidRPr="008139A4">
        <w:rPr>
          <w:rFonts w:cs="Times New Roman"/>
          <w:color w:val="000000"/>
          <w:sz w:val="24"/>
          <w:szCs w:val="24"/>
        </w:rPr>
        <w:t>«Информатика для иностранных студентов»</w:t>
      </w:r>
      <w:r w:rsidR="008F42B9">
        <w:rPr>
          <w:rFonts w:cs="Times New Roman"/>
          <w:sz w:val="24"/>
          <w:szCs w:val="24"/>
        </w:rPr>
        <w:t xml:space="preserve"> является</w:t>
      </w:r>
      <w:r w:rsidR="008261B0" w:rsidRPr="008139A4">
        <w:rPr>
          <w:rFonts w:cs="Times New Roman"/>
          <w:sz w:val="24"/>
          <w:szCs w:val="24"/>
        </w:rPr>
        <w:t xml:space="preserve"> </w:t>
      </w:r>
      <w:r w:rsidR="008261B0" w:rsidRPr="00B72F3D">
        <w:rPr>
          <w:rFonts w:cs="Times New Roman"/>
          <w:sz w:val="24"/>
          <w:szCs w:val="24"/>
        </w:rPr>
        <w:t>изучение</w:t>
      </w:r>
      <w:r w:rsidR="008261B0" w:rsidRPr="008139A4">
        <w:rPr>
          <w:rFonts w:cs="Times New Roman"/>
          <w:sz w:val="24"/>
          <w:szCs w:val="24"/>
        </w:rPr>
        <w:t xml:space="preserve"> одного из разделов курса «Информатика</w:t>
      </w:r>
      <w:r w:rsidR="00804FDF">
        <w:rPr>
          <w:rFonts w:cs="Times New Roman"/>
          <w:sz w:val="24"/>
          <w:szCs w:val="24"/>
        </w:rPr>
        <w:t xml:space="preserve"> и ИКТ</w:t>
      </w:r>
      <w:r w:rsidR="008261B0" w:rsidRPr="008139A4">
        <w:rPr>
          <w:rFonts w:cs="Times New Roman"/>
          <w:sz w:val="24"/>
          <w:szCs w:val="24"/>
        </w:rPr>
        <w:t xml:space="preserve">», связанного с </w:t>
      </w:r>
      <w:r w:rsidR="009A12B0" w:rsidRPr="00B72F3D">
        <w:rPr>
          <w:rFonts w:cs="Times New Roman"/>
          <w:sz w:val="24"/>
          <w:szCs w:val="24"/>
        </w:rPr>
        <w:t>информационными технологиями</w:t>
      </w:r>
      <w:r w:rsidR="009A12B0">
        <w:rPr>
          <w:rFonts w:cs="Times New Roman"/>
          <w:sz w:val="24"/>
          <w:szCs w:val="24"/>
        </w:rPr>
        <w:t xml:space="preserve"> </w:t>
      </w:r>
      <w:r w:rsidR="008261B0" w:rsidRPr="008139A4">
        <w:rPr>
          <w:rFonts w:cs="Times New Roman"/>
          <w:sz w:val="24"/>
          <w:szCs w:val="24"/>
        </w:rPr>
        <w:t>и программн</w:t>
      </w:r>
      <w:r w:rsidR="00B72F3D">
        <w:rPr>
          <w:rFonts w:cs="Times New Roman"/>
          <w:sz w:val="24"/>
          <w:szCs w:val="24"/>
        </w:rPr>
        <w:t>ым</w:t>
      </w:r>
      <w:r w:rsidR="008261B0" w:rsidRPr="008139A4">
        <w:rPr>
          <w:rFonts w:cs="Times New Roman"/>
          <w:sz w:val="24"/>
          <w:szCs w:val="24"/>
        </w:rPr>
        <w:t xml:space="preserve"> обеспечени</w:t>
      </w:r>
      <w:r w:rsidR="00B72F3D">
        <w:rPr>
          <w:rFonts w:cs="Times New Roman"/>
          <w:sz w:val="24"/>
          <w:szCs w:val="24"/>
        </w:rPr>
        <w:t>ем</w:t>
      </w:r>
      <w:r w:rsidR="008261B0" w:rsidRPr="008139A4">
        <w:rPr>
          <w:rFonts w:cs="Times New Roman"/>
          <w:sz w:val="24"/>
          <w:szCs w:val="24"/>
        </w:rPr>
        <w:t xml:space="preserve"> общего назначения; приобретение навыков</w:t>
      </w:r>
      <w:r w:rsidR="008261B0" w:rsidRPr="00041139">
        <w:rPr>
          <w:rFonts w:cs="Times New Roman"/>
          <w:sz w:val="24"/>
          <w:szCs w:val="24"/>
        </w:rPr>
        <w:t xml:space="preserve"> </w:t>
      </w:r>
      <w:r w:rsidR="008261B0">
        <w:rPr>
          <w:rFonts w:cs="Times New Roman"/>
          <w:sz w:val="24"/>
          <w:szCs w:val="24"/>
        </w:rPr>
        <w:t>использования</w:t>
      </w:r>
      <w:r w:rsidR="008261B0" w:rsidRPr="00041139">
        <w:rPr>
          <w:rFonts w:cs="Times New Roman"/>
          <w:sz w:val="24"/>
          <w:szCs w:val="24"/>
        </w:rPr>
        <w:t xml:space="preserve"> текстового, табличного процессоров и приложения для создания презентаций </w:t>
      </w:r>
      <w:r w:rsidR="008261B0">
        <w:rPr>
          <w:rFonts w:cs="Times New Roman"/>
          <w:sz w:val="24"/>
          <w:szCs w:val="24"/>
        </w:rPr>
        <w:t xml:space="preserve">при решении задач обработки числовой, текстовой и </w:t>
      </w:r>
      <w:proofErr w:type="spellStart"/>
      <w:r w:rsidR="008261B0">
        <w:rPr>
          <w:rFonts w:cs="Times New Roman"/>
          <w:sz w:val="24"/>
          <w:szCs w:val="24"/>
        </w:rPr>
        <w:t>мультимедийной</w:t>
      </w:r>
      <w:proofErr w:type="spellEnd"/>
      <w:r w:rsidR="008261B0">
        <w:rPr>
          <w:rFonts w:cs="Times New Roman"/>
          <w:sz w:val="24"/>
          <w:szCs w:val="24"/>
        </w:rPr>
        <w:t xml:space="preserve"> информации (в решении образовательных задач)</w:t>
      </w:r>
      <w:r w:rsidR="008261B0" w:rsidRPr="00041139">
        <w:rPr>
          <w:rFonts w:cs="Times New Roman"/>
          <w:sz w:val="24"/>
          <w:szCs w:val="24"/>
        </w:rPr>
        <w:t xml:space="preserve">. </w:t>
      </w:r>
      <w:r w:rsidR="00C97D4D">
        <w:rPr>
          <w:rFonts w:cs="Times New Roman"/>
          <w:sz w:val="24"/>
          <w:szCs w:val="24"/>
        </w:rPr>
        <w:t>Сетевой образовательный м</w:t>
      </w:r>
      <w:r w:rsidR="008261B0">
        <w:rPr>
          <w:rFonts w:cs="Times New Roman"/>
          <w:sz w:val="24"/>
          <w:szCs w:val="24"/>
        </w:rPr>
        <w:t>одуль</w:t>
      </w:r>
      <w:r w:rsidR="008261B0" w:rsidRPr="00041139">
        <w:rPr>
          <w:rFonts w:cs="Times New Roman"/>
          <w:sz w:val="24"/>
          <w:szCs w:val="24"/>
        </w:rPr>
        <w:t xml:space="preserve"> позволит обеспечить подготовку иностранных студентов</w:t>
      </w:r>
      <w:r w:rsidR="008261B0">
        <w:rPr>
          <w:rFonts w:cs="Times New Roman"/>
          <w:sz w:val="24"/>
          <w:szCs w:val="24"/>
        </w:rPr>
        <w:t xml:space="preserve"> для дальнейшего изучения базового вузовского курса «Информатика»</w:t>
      </w:r>
      <w:r w:rsidR="008261B0" w:rsidRPr="00041139">
        <w:rPr>
          <w:rFonts w:cs="Times New Roman"/>
          <w:sz w:val="24"/>
          <w:szCs w:val="24"/>
        </w:rPr>
        <w:t xml:space="preserve">, </w:t>
      </w:r>
      <w:r w:rsidR="008261B0">
        <w:rPr>
          <w:rFonts w:cs="Times New Roman"/>
          <w:sz w:val="24"/>
          <w:szCs w:val="24"/>
        </w:rPr>
        <w:t xml:space="preserve">формируя готовность к </w:t>
      </w:r>
      <w:r w:rsidR="008261B0" w:rsidRPr="00041139">
        <w:rPr>
          <w:rFonts w:cs="Times New Roman"/>
          <w:sz w:val="24"/>
          <w:szCs w:val="24"/>
        </w:rPr>
        <w:t>использова</w:t>
      </w:r>
      <w:r w:rsidR="008261B0">
        <w:rPr>
          <w:rFonts w:cs="Times New Roman"/>
          <w:sz w:val="24"/>
          <w:szCs w:val="24"/>
        </w:rPr>
        <w:t>нию</w:t>
      </w:r>
      <w:r w:rsidR="008261B0" w:rsidRPr="00041139">
        <w:rPr>
          <w:rFonts w:cs="Times New Roman"/>
          <w:sz w:val="24"/>
          <w:szCs w:val="24"/>
        </w:rPr>
        <w:t xml:space="preserve"> современны</w:t>
      </w:r>
      <w:r w:rsidR="008261B0">
        <w:rPr>
          <w:rFonts w:cs="Times New Roman"/>
          <w:sz w:val="24"/>
          <w:szCs w:val="24"/>
        </w:rPr>
        <w:t>х</w:t>
      </w:r>
      <w:r w:rsidR="008261B0" w:rsidRPr="00041139">
        <w:rPr>
          <w:rFonts w:cs="Times New Roman"/>
          <w:sz w:val="24"/>
          <w:szCs w:val="24"/>
        </w:rPr>
        <w:t xml:space="preserve"> программны</w:t>
      </w:r>
      <w:r w:rsidR="008261B0">
        <w:rPr>
          <w:rFonts w:cs="Times New Roman"/>
          <w:sz w:val="24"/>
          <w:szCs w:val="24"/>
        </w:rPr>
        <w:t>х сре</w:t>
      </w:r>
      <w:proofErr w:type="gramStart"/>
      <w:r w:rsidR="008261B0">
        <w:rPr>
          <w:rFonts w:cs="Times New Roman"/>
          <w:sz w:val="24"/>
          <w:szCs w:val="24"/>
        </w:rPr>
        <w:t>дств</w:t>
      </w:r>
      <w:r w:rsidR="008261B0" w:rsidRPr="00041139">
        <w:rPr>
          <w:rFonts w:cs="Times New Roman"/>
          <w:sz w:val="24"/>
          <w:szCs w:val="24"/>
        </w:rPr>
        <w:t xml:space="preserve"> </w:t>
      </w:r>
      <w:r w:rsidR="008261B0">
        <w:rPr>
          <w:rFonts w:cs="Times New Roman"/>
          <w:sz w:val="24"/>
          <w:szCs w:val="24"/>
        </w:rPr>
        <w:t>пр</w:t>
      </w:r>
      <w:proofErr w:type="gramEnd"/>
      <w:r w:rsidR="008261B0">
        <w:rPr>
          <w:rFonts w:cs="Times New Roman"/>
          <w:sz w:val="24"/>
          <w:szCs w:val="24"/>
        </w:rPr>
        <w:t>и</w:t>
      </w:r>
      <w:r w:rsidR="008261B0" w:rsidRPr="00041139">
        <w:rPr>
          <w:rFonts w:cs="Times New Roman"/>
          <w:sz w:val="24"/>
          <w:szCs w:val="24"/>
        </w:rPr>
        <w:t xml:space="preserve"> решени</w:t>
      </w:r>
      <w:r w:rsidR="008261B0">
        <w:rPr>
          <w:rFonts w:cs="Times New Roman"/>
          <w:sz w:val="24"/>
          <w:szCs w:val="24"/>
        </w:rPr>
        <w:t>и</w:t>
      </w:r>
      <w:r w:rsidR="008261B0" w:rsidRPr="00041139">
        <w:rPr>
          <w:rFonts w:cs="Times New Roman"/>
          <w:sz w:val="24"/>
          <w:szCs w:val="24"/>
        </w:rPr>
        <w:t xml:space="preserve"> практических задач.</w:t>
      </w:r>
    </w:p>
    <w:p w:rsidR="00CF229B" w:rsidRDefault="003C56D7" w:rsidP="00481D9C">
      <w:pPr>
        <w:ind w:firstLine="284"/>
        <w:rPr>
          <w:rFonts w:cs="Times New Roman"/>
          <w:sz w:val="24"/>
          <w:szCs w:val="24"/>
        </w:rPr>
      </w:pPr>
      <w:r w:rsidRPr="00481D9C">
        <w:rPr>
          <w:sz w:val="24"/>
          <w:szCs w:val="24"/>
        </w:rPr>
        <w:t>Сетевой</w:t>
      </w:r>
      <w:r>
        <w:rPr>
          <w:color w:val="000000"/>
          <w:sz w:val="24"/>
          <w:szCs w:val="24"/>
        </w:rPr>
        <w:t xml:space="preserve"> образовательный модуль </w:t>
      </w:r>
      <w:r w:rsidRPr="00B72F3D">
        <w:rPr>
          <w:color w:val="000000"/>
          <w:sz w:val="24"/>
          <w:szCs w:val="24"/>
        </w:rPr>
        <w:t>разрабатывался</w:t>
      </w:r>
      <w:r w:rsidR="00835F1C" w:rsidRPr="00835F1C">
        <w:rPr>
          <w:color w:val="000000"/>
          <w:sz w:val="24"/>
          <w:szCs w:val="24"/>
        </w:rPr>
        <w:t xml:space="preserve"> </w:t>
      </w:r>
      <w:r w:rsidR="00481D9C">
        <w:rPr>
          <w:color w:val="000000"/>
          <w:sz w:val="24"/>
          <w:szCs w:val="24"/>
        </w:rPr>
        <w:t xml:space="preserve">с учетом опыта </w:t>
      </w:r>
      <w:r w:rsidR="00B72F3D">
        <w:rPr>
          <w:color w:val="000000"/>
          <w:sz w:val="24"/>
          <w:szCs w:val="24"/>
        </w:rPr>
        <w:t>создания</w:t>
      </w:r>
      <w:r w:rsidR="00481D9C">
        <w:rPr>
          <w:color w:val="000000"/>
          <w:sz w:val="24"/>
          <w:szCs w:val="24"/>
        </w:rPr>
        <w:t xml:space="preserve"> и использования СОМ «Общая физика</w:t>
      </w:r>
      <w:r w:rsidR="00985770">
        <w:rPr>
          <w:color w:val="000000"/>
          <w:sz w:val="24"/>
          <w:szCs w:val="24"/>
        </w:rPr>
        <w:t>. Механика</w:t>
      </w:r>
      <w:r w:rsidR="00481D9C">
        <w:rPr>
          <w:color w:val="000000"/>
          <w:sz w:val="24"/>
          <w:szCs w:val="24"/>
        </w:rPr>
        <w:t xml:space="preserve">» </w:t>
      </w:r>
      <w:r w:rsidR="00481D9C" w:rsidRPr="00481D9C">
        <w:rPr>
          <w:color w:val="000000"/>
          <w:sz w:val="24"/>
          <w:szCs w:val="24"/>
        </w:rPr>
        <w:t>[</w:t>
      </w:r>
      <w:r w:rsidR="00481D9C">
        <w:rPr>
          <w:color w:val="000000"/>
          <w:sz w:val="24"/>
          <w:szCs w:val="24"/>
        </w:rPr>
        <w:t>3</w:t>
      </w:r>
      <w:r w:rsidR="00481D9C" w:rsidRPr="00481D9C">
        <w:rPr>
          <w:color w:val="000000"/>
          <w:sz w:val="24"/>
          <w:szCs w:val="24"/>
        </w:rPr>
        <w:t>]</w:t>
      </w:r>
      <w:r w:rsidR="00BC6A45">
        <w:rPr>
          <w:color w:val="000000"/>
          <w:sz w:val="24"/>
          <w:szCs w:val="24"/>
        </w:rPr>
        <w:t xml:space="preserve">, </w:t>
      </w:r>
      <w:proofErr w:type="spellStart"/>
      <w:r w:rsidR="00BC6A45">
        <w:rPr>
          <w:color w:val="000000"/>
          <w:sz w:val="24"/>
          <w:szCs w:val="24"/>
        </w:rPr>
        <w:t>балльно-рейтинговой</w:t>
      </w:r>
      <w:proofErr w:type="spellEnd"/>
      <w:r w:rsidR="00BC6A45">
        <w:rPr>
          <w:color w:val="000000"/>
          <w:sz w:val="24"/>
          <w:szCs w:val="24"/>
        </w:rPr>
        <w:t xml:space="preserve"> системы оценивания результатов обучения </w:t>
      </w:r>
      <w:r w:rsidR="00A00F03">
        <w:rPr>
          <w:color w:val="000000"/>
          <w:sz w:val="24"/>
          <w:szCs w:val="24"/>
        </w:rPr>
        <w:t xml:space="preserve">(БРС) </w:t>
      </w:r>
      <w:r w:rsidR="00BC6A45" w:rsidRPr="00F0212B">
        <w:rPr>
          <w:color w:val="000000"/>
          <w:sz w:val="24"/>
          <w:szCs w:val="24"/>
        </w:rPr>
        <w:t>[4]</w:t>
      </w:r>
      <w:r w:rsidR="00481D9C" w:rsidRPr="00481D9C">
        <w:rPr>
          <w:color w:val="000000"/>
          <w:sz w:val="24"/>
          <w:szCs w:val="24"/>
        </w:rPr>
        <w:t>.</w:t>
      </w:r>
      <w:r w:rsidR="00481D9C">
        <w:rPr>
          <w:color w:val="000000"/>
          <w:sz w:val="24"/>
          <w:szCs w:val="24"/>
        </w:rPr>
        <w:t xml:space="preserve"> </w:t>
      </w:r>
      <w:r w:rsidR="00CF229B" w:rsidRPr="00A44F67">
        <w:rPr>
          <w:rFonts w:cs="Times New Roman"/>
          <w:sz w:val="24"/>
          <w:szCs w:val="24"/>
        </w:rPr>
        <w:t xml:space="preserve">В </w:t>
      </w:r>
      <w:r w:rsidR="00CF229B" w:rsidRPr="00481D9C">
        <w:rPr>
          <w:sz w:val="24"/>
          <w:szCs w:val="24"/>
        </w:rPr>
        <w:t>состав</w:t>
      </w:r>
      <w:r w:rsidR="00CF229B" w:rsidRPr="00A44F67">
        <w:rPr>
          <w:rFonts w:cs="Times New Roman"/>
          <w:sz w:val="24"/>
          <w:szCs w:val="24"/>
        </w:rPr>
        <w:t xml:space="preserve"> </w:t>
      </w:r>
      <w:r w:rsidR="00CF229B">
        <w:rPr>
          <w:rFonts w:cs="Times New Roman"/>
          <w:sz w:val="24"/>
          <w:szCs w:val="24"/>
        </w:rPr>
        <w:t>СОМ</w:t>
      </w:r>
      <w:r w:rsidR="00CF229B" w:rsidRPr="00A44F67">
        <w:rPr>
          <w:rFonts w:cs="Times New Roman"/>
          <w:sz w:val="24"/>
          <w:szCs w:val="24"/>
        </w:rPr>
        <w:t xml:space="preserve"> </w:t>
      </w:r>
      <w:r w:rsidR="00985770">
        <w:rPr>
          <w:rFonts w:cs="Times New Roman"/>
          <w:sz w:val="24"/>
          <w:szCs w:val="24"/>
        </w:rPr>
        <w:t xml:space="preserve">«Информатика для иностранных студентов» </w:t>
      </w:r>
      <w:r w:rsidR="00CF229B" w:rsidRPr="00A44F67">
        <w:rPr>
          <w:rFonts w:cs="Times New Roman"/>
          <w:sz w:val="24"/>
          <w:szCs w:val="24"/>
        </w:rPr>
        <w:t>входят информационный блок, учебные и методические мате</w:t>
      </w:r>
      <w:r w:rsidR="00985770">
        <w:rPr>
          <w:rFonts w:cs="Times New Roman"/>
          <w:sz w:val="24"/>
          <w:szCs w:val="24"/>
        </w:rPr>
        <w:t>риалы для иностранных студентов,</w:t>
      </w:r>
      <w:r w:rsidR="00CF229B" w:rsidRPr="00A44F67">
        <w:rPr>
          <w:rFonts w:cs="Times New Roman"/>
          <w:sz w:val="24"/>
          <w:szCs w:val="24"/>
        </w:rPr>
        <w:t xml:space="preserve"> три тематических модуля, справочные материалы, контрольно-измерительные материалы, а также средства для сетевого взаимодействия.</w:t>
      </w:r>
      <w:r w:rsidR="00AF09FA">
        <w:rPr>
          <w:rFonts w:cs="Times New Roman"/>
          <w:sz w:val="24"/>
          <w:szCs w:val="24"/>
        </w:rPr>
        <w:t xml:space="preserve"> Структурно материалы модуля представлены в разделах </w:t>
      </w:r>
      <w:r w:rsidR="00AF09FA" w:rsidRPr="001806ED">
        <w:rPr>
          <w:color w:val="000000"/>
          <w:sz w:val="24"/>
          <w:szCs w:val="24"/>
        </w:rPr>
        <w:t>«Актуальные сведения», «Информация о курсе», «Работа с курсом», «</w:t>
      </w:r>
      <w:r w:rsidR="00AF09FA">
        <w:rPr>
          <w:color w:val="000000"/>
          <w:sz w:val="24"/>
          <w:szCs w:val="24"/>
        </w:rPr>
        <w:t>Коммуникации</w:t>
      </w:r>
      <w:r w:rsidR="00AF09FA" w:rsidRPr="001806ED">
        <w:rPr>
          <w:color w:val="000000"/>
          <w:sz w:val="24"/>
          <w:szCs w:val="24"/>
        </w:rPr>
        <w:t>» и «Управление курсом»</w:t>
      </w:r>
      <w:r w:rsidR="00AF09FA">
        <w:rPr>
          <w:color w:val="000000"/>
          <w:sz w:val="24"/>
          <w:szCs w:val="24"/>
        </w:rPr>
        <w:t xml:space="preserve">. </w:t>
      </w:r>
    </w:p>
    <w:p w:rsidR="00AF09FA" w:rsidRDefault="00AF09FA" w:rsidP="00210271">
      <w:pPr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</w:t>
      </w:r>
      <w:r w:rsidRPr="003C1B66">
        <w:rPr>
          <w:color w:val="000000"/>
          <w:sz w:val="24"/>
          <w:szCs w:val="24"/>
        </w:rPr>
        <w:t xml:space="preserve">етодические материалы </w:t>
      </w:r>
      <w:r>
        <w:rPr>
          <w:color w:val="000000"/>
          <w:sz w:val="24"/>
          <w:szCs w:val="24"/>
        </w:rPr>
        <w:t xml:space="preserve">для студентов и преподавателей, </w:t>
      </w:r>
      <w:r w:rsidRPr="003C1B66">
        <w:rPr>
          <w:color w:val="000000"/>
          <w:sz w:val="24"/>
          <w:szCs w:val="24"/>
        </w:rPr>
        <w:t xml:space="preserve">рабочая программа </w:t>
      </w:r>
      <w:r>
        <w:rPr>
          <w:color w:val="000000"/>
          <w:sz w:val="24"/>
          <w:szCs w:val="24"/>
        </w:rPr>
        <w:t xml:space="preserve">курса, а также описание </w:t>
      </w:r>
      <w:r w:rsidR="00A00F03">
        <w:rPr>
          <w:color w:val="000000"/>
          <w:sz w:val="24"/>
          <w:szCs w:val="24"/>
        </w:rPr>
        <w:t>БРС</w:t>
      </w:r>
      <w:r>
        <w:rPr>
          <w:color w:val="000000"/>
          <w:sz w:val="24"/>
          <w:szCs w:val="24"/>
        </w:rPr>
        <w:t xml:space="preserve"> оценивания содержатся в</w:t>
      </w:r>
      <w:r w:rsidRPr="003C1B66">
        <w:rPr>
          <w:color w:val="000000"/>
          <w:sz w:val="24"/>
          <w:szCs w:val="24"/>
        </w:rPr>
        <w:t xml:space="preserve"> блоке </w:t>
      </w:r>
      <w:r>
        <w:rPr>
          <w:color w:val="000000"/>
          <w:sz w:val="24"/>
          <w:szCs w:val="24"/>
        </w:rPr>
        <w:t>«</w:t>
      </w:r>
      <w:r w:rsidRPr="00AF09FA">
        <w:rPr>
          <w:color w:val="000000"/>
          <w:sz w:val="24"/>
          <w:szCs w:val="24"/>
        </w:rPr>
        <w:t>Информация о курсе»</w:t>
      </w:r>
      <w:r>
        <w:rPr>
          <w:i/>
          <w:color w:val="000000"/>
          <w:sz w:val="24"/>
          <w:szCs w:val="24"/>
        </w:rPr>
        <w:t xml:space="preserve">. </w:t>
      </w:r>
      <w:r>
        <w:rPr>
          <w:iCs/>
          <w:color w:val="000000"/>
          <w:sz w:val="24"/>
          <w:szCs w:val="24"/>
        </w:rPr>
        <w:t xml:space="preserve">Организация сетевого взаимодействия предполагает использование </w:t>
      </w:r>
      <w:r w:rsidR="00952A52">
        <w:rPr>
          <w:iCs/>
          <w:color w:val="000000"/>
          <w:sz w:val="24"/>
          <w:szCs w:val="24"/>
        </w:rPr>
        <w:t>форума (Доска обсуждения), электронной почты (</w:t>
      </w:r>
      <w:r w:rsidR="00EC4B60">
        <w:rPr>
          <w:iCs/>
          <w:color w:val="000000"/>
          <w:sz w:val="24"/>
          <w:szCs w:val="24"/>
        </w:rPr>
        <w:t xml:space="preserve">Электронная почта и </w:t>
      </w:r>
      <w:r w:rsidR="00952A52" w:rsidRPr="00952A52">
        <w:rPr>
          <w:sz w:val="24"/>
          <w:szCs w:val="24"/>
        </w:rPr>
        <w:t xml:space="preserve">Почта </w:t>
      </w:r>
      <w:r w:rsidR="00952A52" w:rsidRPr="00952A52">
        <w:rPr>
          <w:sz w:val="24"/>
          <w:szCs w:val="24"/>
          <w:lang w:val="en-US"/>
        </w:rPr>
        <w:t>Blackboard</w:t>
      </w:r>
      <w:r w:rsidR="00952A52">
        <w:rPr>
          <w:iCs/>
          <w:color w:val="000000"/>
          <w:sz w:val="24"/>
          <w:szCs w:val="24"/>
        </w:rPr>
        <w:t>) для обмена сообщениями между слушателями, преподавателем</w:t>
      </w:r>
      <w:r w:rsidR="00952A52" w:rsidRPr="00952A52">
        <w:rPr>
          <w:iCs/>
          <w:color w:val="000000"/>
          <w:sz w:val="24"/>
          <w:szCs w:val="24"/>
        </w:rPr>
        <w:t xml:space="preserve"> </w:t>
      </w:r>
      <w:r w:rsidR="00952A52">
        <w:rPr>
          <w:iCs/>
          <w:color w:val="000000"/>
          <w:sz w:val="24"/>
          <w:szCs w:val="24"/>
        </w:rPr>
        <w:t>и слушателями, слушателем и преподавателем. Перечисленные средства взаимодействия</w:t>
      </w:r>
      <w:r w:rsidR="00EC4B60">
        <w:rPr>
          <w:iCs/>
          <w:color w:val="000000"/>
          <w:sz w:val="24"/>
          <w:szCs w:val="24"/>
        </w:rPr>
        <w:t>, а также элемент</w:t>
      </w:r>
      <w:r w:rsidR="00952A52">
        <w:rPr>
          <w:iCs/>
          <w:color w:val="000000"/>
          <w:sz w:val="24"/>
          <w:szCs w:val="24"/>
        </w:rPr>
        <w:t xml:space="preserve"> Моя группа</w:t>
      </w:r>
      <w:r w:rsidR="00B72F3D" w:rsidRPr="00B72F3D">
        <w:rPr>
          <w:iCs/>
          <w:sz w:val="24"/>
          <w:szCs w:val="24"/>
        </w:rPr>
        <w:t xml:space="preserve"> </w:t>
      </w:r>
      <w:r w:rsidR="00952A52">
        <w:rPr>
          <w:iCs/>
          <w:color w:val="000000"/>
          <w:sz w:val="24"/>
          <w:szCs w:val="24"/>
        </w:rPr>
        <w:t xml:space="preserve">расположены в блоке </w:t>
      </w:r>
      <w:r w:rsidR="00952A52" w:rsidRPr="001806ED">
        <w:rPr>
          <w:color w:val="000000"/>
          <w:sz w:val="24"/>
          <w:szCs w:val="24"/>
        </w:rPr>
        <w:t>«</w:t>
      </w:r>
      <w:r w:rsidR="00952A52">
        <w:rPr>
          <w:color w:val="000000"/>
          <w:sz w:val="24"/>
          <w:szCs w:val="24"/>
        </w:rPr>
        <w:t>Коммуникации</w:t>
      </w:r>
      <w:r w:rsidR="00952A52" w:rsidRPr="001806ED">
        <w:rPr>
          <w:color w:val="000000"/>
          <w:sz w:val="24"/>
          <w:szCs w:val="24"/>
        </w:rPr>
        <w:t>»</w:t>
      </w:r>
      <w:r w:rsidR="00952A52">
        <w:rPr>
          <w:color w:val="000000"/>
          <w:sz w:val="24"/>
          <w:szCs w:val="24"/>
        </w:rPr>
        <w:t xml:space="preserve">. Учебные материалы, организованные в тематические модули, содержатся в </w:t>
      </w:r>
      <w:r w:rsidR="00EC4B60">
        <w:rPr>
          <w:color w:val="000000"/>
          <w:sz w:val="24"/>
          <w:szCs w:val="24"/>
        </w:rPr>
        <w:t xml:space="preserve">разделе </w:t>
      </w:r>
      <w:r w:rsidR="00BC6A45">
        <w:rPr>
          <w:color w:val="000000"/>
          <w:sz w:val="24"/>
          <w:szCs w:val="24"/>
        </w:rPr>
        <w:t>«</w:t>
      </w:r>
      <w:r w:rsidR="00EC4B60">
        <w:rPr>
          <w:color w:val="000000"/>
          <w:sz w:val="24"/>
          <w:szCs w:val="24"/>
        </w:rPr>
        <w:t>Содержание</w:t>
      </w:r>
      <w:r w:rsidR="00BC6A45">
        <w:rPr>
          <w:color w:val="000000"/>
          <w:sz w:val="24"/>
          <w:szCs w:val="24"/>
        </w:rPr>
        <w:t>»</w:t>
      </w:r>
      <w:r w:rsidR="00EC4B60">
        <w:rPr>
          <w:color w:val="000000"/>
          <w:sz w:val="24"/>
          <w:szCs w:val="24"/>
        </w:rPr>
        <w:t xml:space="preserve"> блока «Работа с курсом». В этом же блоке представлены разделы Мои задания, Справочные материалы,</w:t>
      </w:r>
      <w:r w:rsidR="00210271">
        <w:rPr>
          <w:color w:val="000000"/>
          <w:sz w:val="24"/>
          <w:szCs w:val="24"/>
        </w:rPr>
        <w:t xml:space="preserve"> Итоговые работы, Мои оценки и У</w:t>
      </w:r>
      <w:r w:rsidR="00EC4B60">
        <w:rPr>
          <w:color w:val="000000"/>
          <w:sz w:val="24"/>
          <w:szCs w:val="24"/>
        </w:rPr>
        <w:t xml:space="preserve">чебные задачи. Раздел Мои задания предназначен для </w:t>
      </w:r>
      <w:r w:rsidR="00210271">
        <w:rPr>
          <w:color w:val="000000"/>
          <w:sz w:val="24"/>
          <w:szCs w:val="24"/>
        </w:rPr>
        <w:t xml:space="preserve">определения целей, содержания и планируемой аудиторной и самостоятельной работы </w:t>
      </w:r>
      <w:r w:rsidR="00210271">
        <w:rPr>
          <w:color w:val="000000"/>
          <w:sz w:val="24"/>
          <w:szCs w:val="24"/>
        </w:rPr>
        <w:lastRenderedPageBreak/>
        <w:t xml:space="preserve">для каждой </w:t>
      </w:r>
      <w:r w:rsidR="00985770">
        <w:rPr>
          <w:color w:val="000000"/>
          <w:sz w:val="24"/>
          <w:szCs w:val="24"/>
        </w:rPr>
        <w:t>учебной недели.</w:t>
      </w:r>
      <w:r w:rsidR="00210271">
        <w:rPr>
          <w:color w:val="000000"/>
          <w:sz w:val="24"/>
          <w:szCs w:val="24"/>
        </w:rPr>
        <w:t xml:space="preserve"> Справочные материалы содержат Глоссарий. Особенность использования глоссария в условиях обучения иностранных студентов представляется в </w:t>
      </w:r>
      <w:r w:rsidR="00985770">
        <w:rPr>
          <w:color w:val="000000"/>
          <w:sz w:val="24"/>
          <w:szCs w:val="24"/>
        </w:rPr>
        <w:t xml:space="preserve">его </w:t>
      </w:r>
      <w:r w:rsidR="00BC6A45">
        <w:rPr>
          <w:color w:val="000000"/>
          <w:sz w:val="24"/>
          <w:szCs w:val="24"/>
        </w:rPr>
        <w:t xml:space="preserve">динамическом </w:t>
      </w:r>
      <w:r w:rsidR="00210271">
        <w:rPr>
          <w:color w:val="000000"/>
          <w:sz w:val="24"/>
          <w:szCs w:val="24"/>
        </w:rPr>
        <w:t>наполнении предметными терминами</w:t>
      </w:r>
      <w:r w:rsidR="00985770" w:rsidRPr="00985770">
        <w:rPr>
          <w:color w:val="000000"/>
          <w:sz w:val="24"/>
          <w:szCs w:val="24"/>
        </w:rPr>
        <w:t xml:space="preserve"> </w:t>
      </w:r>
      <w:r w:rsidR="00985770">
        <w:rPr>
          <w:color w:val="000000"/>
          <w:sz w:val="24"/>
          <w:szCs w:val="24"/>
        </w:rPr>
        <w:t>преподавателем совместно со студентами</w:t>
      </w:r>
      <w:r w:rsidR="00210271">
        <w:rPr>
          <w:color w:val="000000"/>
          <w:sz w:val="24"/>
          <w:szCs w:val="24"/>
        </w:rPr>
        <w:t xml:space="preserve">, а также их раскрытии на русском и иностранном языке. </w:t>
      </w:r>
    </w:p>
    <w:p w:rsidR="00985770" w:rsidRDefault="00985770" w:rsidP="00985770">
      <w:pPr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структуру каждого тематического </w:t>
      </w:r>
      <w:r w:rsidRPr="00985770">
        <w:rPr>
          <w:color w:val="000000"/>
          <w:sz w:val="24"/>
          <w:szCs w:val="24"/>
        </w:rPr>
        <w:t>модул</w:t>
      </w:r>
      <w:r>
        <w:rPr>
          <w:color w:val="000000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включается несколько учебных тем. </w:t>
      </w:r>
      <w:r w:rsidR="00B72F3D" w:rsidRPr="00B72F3D">
        <w:rPr>
          <w:rFonts w:cs="Times New Roman"/>
          <w:sz w:val="24"/>
          <w:szCs w:val="24"/>
        </w:rPr>
        <w:t>О</w:t>
      </w:r>
      <w:r w:rsidR="009A12B0" w:rsidRPr="00B72F3D">
        <w:rPr>
          <w:rFonts w:cs="Times New Roman"/>
          <w:sz w:val="24"/>
          <w:szCs w:val="24"/>
        </w:rPr>
        <w:t>своение</w:t>
      </w:r>
      <w:r w:rsidR="009A12B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каждой темы предполагает </w:t>
      </w:r>
      <w:r w:rsidR="00970678" w:rsidRPr="00B72F3D">
        <w:rPr>
          <w:rFonts w:cs="Times New Roman"/>
          <w:sz w:val="24"/>
          <w:szCs w:val="24"/>
        </w:rPr>
        <w:t>изучение</w:t>
      </w:r>
      <w:r>
        <w:rPr>
          <w:rFonts w:cs="Times New Roman"/>
          <w:sz w:val="24"/>
          <w:szCs w:val="24"/>
        </w:rPr>
        <w:t xml:space="preserve"> основ теории, </w:t>
      </w:r>
      <w:r w:rsidR="00970678">
        <w:rPr>
          <w:rFonts w:cs="Times New Roman"/>
          <w:sz w:val="24"/>
          <w:szCs w:val="24"/>
        </w:rPr>
        <w:t>демонстраций по работе с программным обеспечением, материалов для практического занятия, лабораторных работ, домашнего задания практикума по решению задач, цифровых образовательных ресурсов. Перечисленные разделы характерны для структуры</w:t>
      </w:r>
      <w:r>
        <w:rPr>
          <w:rFonts w:cs="Times New Roman"/>
          <w:sz w:val="24"/>
          <w:szCs w:val="24"/>
        </w:rPr>
        <w:t xml:space="preserve"> </w:t>
      </w:r>
      <w:r w:rsidR="00970678">
        <w:rPr>
          <w:rFonts w:cs="Times New Roman"/>
          <w:sz w:val="24"/>
          <w:szCs w:val="24"/>
        </w:rPr>
        <w:t xml:space="preserve">любой темы. Завершает каждую тему рефлексия студентами результатов обучения. Охарактеризуем </w:t>
      </w:r>
      <w:proofErr w:type="gramStart"/>
      <w:r w:rsidR="00970678">
        <w:rPr>
          <w:rFonts w:cs="Times New Roman"/>
          <w:sz w:val="24"/>
          <w:szCs w:val="24"/>
        </w:rPr>
        <w:t>особенности</w:t>
      </w:r>
      <w:proofErr w:type="gramEnd"/>
      <w:r w:rsidR="00970678">
        <w:rPr>
          <w:rFonts w:cs="Times New Roman"/>
          <w:sz w:val="24"/>
          <w:szCs w:val="24"/>
        </w:rPr>
        <w:t xml:space="preserve"> </w:t>
      </w:r>
      <w:r w:rsidR="002546F5">
        <w:rPr>
          <w:rFonts w:cs="Times New Roman"/>
          <w:sz w:val="24"/>
          <w:szCs w:val="24"/>
        </w:rPr>
        <w:t xml:space="preserve">и назначение </w:t>
      </w:r>
      <w:r w:rsidR="00BC6A45">
        <w:rPr>
          <w:rFonts w:cs="Times New Roman"/>
          <w:sz w:val="24"/>
          <w:szCs w:val="24"/>
        </w:rPr>
        <w:t>каждого раздела.</w:t>
      </w:r>
    </w:p>
    <w:p w:rsidR="00A00F03" w:rsidRDefault="00985770" w:rsidP="00B709FD">
      <w:pPr>
        <w:ind w:firstLine="284"/>
        <w:rPr>
          <w:rFonts w:cs="Times New Roman"/>
          <w:sz w:val="24"/>
          <w:szCs w:val="24"/>
        </w:rPr>
      </w:pPr>
      <w:r w:rsidRPr="00A00F03">
        <w:rPr>
          <w:rFonts w:cs="Times New Roman"/>
          <w:i/>
          <w:sz w:val="24"/>
          <w:szCs w:val="24"/>
        </w:rPr>
        <w:t>Основы теории.</w:t>
      </w:r>
      <w:r w:rsidR="00970678" w:rsidRPr="00A00F03">
        <w:rPr>
          <w:rFonts w:cs="Times New Roman"/>
          <w:sz w:val="24"/>
          <w:szCs w:val="24"/>
        </w:rPr>
        <w:t xml:space="preserve"> </w:t>
      </w:r>
      <w:r w:rsidR="00A00F03" w:rsidRPr="00A00F03">
        <w:rPr>
          <w:rFonts w:cs="Times New Roman"/>
          <w:sz w:val="24"/>
          <w:szCs w:val="24"/>
        </w:rPr>
        <w:t>Представляют собой краткий конспект содержания темы</w:t>
      </w:r>
      <w:r w:rsidR="00970678" w:rsidRPr="00A00F03">
        <w:rPr>
          <w:rFonts w:cs="Times New Roman"/>
          <w:sz w:val="24"/>
          <w:szCs w:val="24"/>
        </w:rPr>
        <w:t xml:space="preserve">, сопровождающиеся большим количеством </w:t>
      </w:r>
      <w:proofErr w:type="spellStart"/>
      <w:r w:rsidR="00970678" w:rsidRPr="00A00F03">
        <w:rPr>
          <w:rFonts w:cs="Times New Roman"/>
          <w:sz w:val="24"/>
          <w:szCs w:val="24"/>
        </w:rPr>
        <w:t>скриншотов</w:t>
      </w:r>
      <w:proofErr w:type="spellEnd"/>
      <w:r w:rsidR="00970678" w:rsidRPr="00A00F03">
        <w:rPr>
          <w:rFonts w:cs="Times New Roman"/>
          <w:sz w:val="24"/>
          <w:szCs w:val="24"/>
        </w:rPr>
        <w:t xml:space="preserve">, изображений. При необходимости студентам предлагается выполнить перевод текстовых теоретических материалов на свой родной язык или международный английский язык, используя системы </w:t>
      </w:r>
      <w:proofErr w:type="spellStart"/>
      <w:r w:rsidR="00970678" w:rsidRPr="00A00F03">
        <w:rPr>
          <w:rFonts w:cs="Times New Roman"/>
          <w:sz w:val="24"/>
          <w:szCs w:val="24"/>
        </w:rPr>
        <w:t>онлайн-перевода</w:t>
      </w:r>
      <w:proofErr w:type="spellEnd"/>
      <w:r w:rsidR="00970678" w:rsidRPr="00A00F03">
        <w:rPr>
          <w:rFonts w:cs="Times New Roman"/>
          <w:sz w:val="24"/>
          <w:szCs w:val="24"/>
        </w:rPr>
        <w:t>.</w:t>
      </w:r>
      <w:r w:rsidR="00723049" w:rsidRPr="00A00F03">
        <w:rPr>
          <w:rFonts w:cs="Times New Roman"/>
          <w:sz w:val="24"/>
          <w:szCs w:val="24"/>
        </w:rPr>
        <w:t xml:space="preserve"> </w:t>
      </w:r>
    </w:p>
    <w:p w:rsidR="00985770" w:rsidRPr="00A00F03" w:rsidRDefault="00985770" w:rsidP="00B709FD">
      <w:pPr>
        <w:ind w:firstLine="284"/>
        <w:rPr>
          <w:rFonts w:cs="Times New Roman"/>
          <w:sz w:val="24"/>
          <w:szCs w:val="24"/>
        </w:rPr>
      </w:pPr>
      <w:r w:rsidRPr="00A00F03">
        <w:rPr>
          <w:rFonts w:cs="Times New Roman"/>
          <w:i/>
          <w:sz w:val="24"/>
          <w:szCs w:val="24"/>
        </w:rPr>
        <w:t>Демонстрации</w:t>
      </w:r>
      <w:r w:rsidRPr="00A00F03">
        <w:rPr>
          <w:rFonts w:cs="Times New Roman"/>
          <w:sz w:val="24"/>
          <w:szCs w:val="24"/>
        </w:rPr>
        <w:t xml:space="preserve"> по работе (видеоматериалы).</w:t>
      </w:r>
      <w:r w:rsidRPr="00A00F03">
        <w:rPr>
          <w:rFonts w:cs="Times New Roman"/>
          <w:sz w:val="24"/>
        </w:rPr>
        <w:t xml:space="preserve"> </w:t>
      </w:r>
      <w:r w:rsidR="00A00F03" w:rsidRPr="00B709FD">
        <w:rPr>
          <w:rFonts w:cs="Times New Roman"/>
          <w:sz w:val="24"/>
          <w:szCs w:val="24"/>
        </w:rPr>
        <w:t>Представляют</w:t>
      </w:r>
      <w:r w:rsidR="00A00F03" w:rsidRPr="00A00F03">
        <w:rPr>
          <w:rFonts w:cs="Times New Roman"/>
          <w:sz w:val="24"/>
        </w:rPr>
        <w:t xml:space="preserve"> собой ссылки на видеоролики уроков, расположенные в открытом доступе в сети интернет.</w:t>
      </w:r>
      <w:r w:rsidR="00A00F03">
        <w:rPr>
          <w:rFonts w:cs="Times New Roman"/>
          <w:sz w:val="24"/>
        </w:rPr>
        <w:t xml:space="preserve"> </w:t>
      </w:r>
      <w:r w:rsidRPr="00A00F03">
        <w:rPr>
          <w:rFonts w:cs="Times New Roman"/>
          <w:sz w:val="24"/>
        </w:rPr>
        <w:t>Использование различных по форме представления материалов позволяет преподавателю воздействовать на разные способы восприятия информации студентами.</w:t>
      </w:r>
      <w:r w:rsidR="00723049" w:rsidRPr="00A00F03">
        <w:rPr>
          <w:rFonts w:cs="Times New Roman"/>
          <w:sz w:val="24"/>
        </w:rPr>
        <w:t xml:space="preserve"> </w:t>
      </w:r>
    </w:p>
    <w:p w:rsidR="00985770" w:rsidRDefault="00985770" w:rsidP="00B709FD">
      <w:pPr>
        <w:ind w:firstLine="284"/>
        <w:rPr>
          <w:rFonts w:cs="Times New Roman"/>
          <w:sz w:val="24"/>
          <w:szCs w:val="24"/>
        </w:rPr>
      </w:pPr>
      <w:r w:rsidRPr="00723049">
        <w:rPr>
          <w:rFonts w:cs="Times New Roman"/>
          <w:i/>
          <w:sz w:val="24"/>
          <w:szCs w:val="24"/>
        </w:rPr>
        <w:t>Практическое</w:t>
      </w:r>
      <w:r w:rsidRPr="00B16DDC">
        <w:rPr>
          <w:rFonts w:cs="Times New Roman"/>
          <w:sz w:val="24"/>
          <w:szCs w:val="24"/>
        </w:rPr>
        <w:t xml:space="preserve"> </w:t>
      </w:r>
      <w:r w:rsidRPr="00723049">
        <w:rPr>
          <w:rFonts w:cs="Times New Roman"/>
          <w:i/>
          <w:sz w:val="24"/>
          <w:szCs w:val="24"/>
        </w:rPr>
        <w:t>занятие</w:t>
      </w:r>
      <w:r w:rsidRPr="00B16DDC">
        <w:rPr>
          <w:rFonts w:cs="Times New Roman"/>
          <w:sz w:val="24"/>
          <w:szCs w:val="24"/>
        </w:rPr>
        <w:t>.</w:t>
      </w:r>
      <w:r w:rsidR="00723049">
        <w:rPr>
          <w:rFonts w:cs="Times New Roman"/>
          <w:sz w:val="24"/>
          <w:szCs w:val="24"/>
        </w:rPr>
        <w:t xml:space="preserve"> Содержит материалы для организации практической работы студентов в аудитории (компьютерном классе) под руководством преподавателя. Как правило, в такой форме проводится не менее одного занятия </w:t>
      </w:r>
      <w:r w:rsidR="002546F5">
        <w:rPr>
          <w:rFonts w:cs="Times New Roman"/>
          <w:sz w:val="24"/>
          <w:szCs w:val="24"/>
        </w:rPr>
        <w:t xml:space="preserve">для каждого тематического модуля. </w:t>
      </w:r>
      <w:r w:rsidR="00415543">
        <w:rPr>
          <w:rFonts w:cs="Times New Roman"/>
          <w:sz w:val="24"/>
          <w:szCs w:val="24"/>
        </w:rPr>
        <w:t>Преподаватель орга</w:t>
      </w:r>
      <w:r w:rsidR="00821777">
        <w:rPr>
          <w:rFonts w:cs="Times New Roman"/>
          <w:sz w:val="24"/>
          <w:szCs w:val="24"/>
        </w:rPr>
        <w:t>низует объяснение, демонстрации, выполнение практических упражнений и другие формы работы со слушателями.</w:t>
      </w:r>
    </w:p>
    <w:p w:rsidR="00985770" w:rsidRPr="002546F5" w:rsidRDefault="00985770" w:rsidP="00B709FD">
      <w:pPr>
        <w:ind w:firstLine="284"/>
        <w:rPr>
          <w:rFonts w:cs="Times New Roman"/>
          <w:sz w:val="24"/>
          <w:szCs w:val="24"/>
        </w:rPr>
      </w:pPr>
      <w:r w:rsidRPr="002546F5">
        <w:rPr>
          <w:rFonts w:cs="Times New Roman"/>
          <w:i/>
          <w:sz w:val="24"/>
          <w:szCs w:val="24"/>
        </w:rPr>
        <w:t>Лабораторная</w:t>
      </w:r>
      <w:r w:rsidRPr="002546F5">
        <w:rPr>
          <w:rFonts w:cs="Times New Roman"/>
          <w:sz w:val="24"/>
          <w:szCs w:val="24"/>
        </w:rPr>
        <w:t xml:space="preserve"> </w:t>
      </w:r>
      <w:r w:rsidRPr="002546F5">
        <w:rPr>
          <w:rFonts w:cs="Times New Roman"/>
          <w:i/>
          <w:sz w:val="24"/>
          <w:szCs w:val="24"/>
        </w:rPr>
        <w:t>работа</w:t>
      </w:r>
      <w:r w:rsidRPr="002546F5">
        <w:rPr>
          <w:rFonts w:cs="Times New Roman"/>
          <w:sz w:val="24"/>
          <w:szCs w:val="24"/>
        </w:rPr>
        <w:t xml:space="preserve">. В </w:t>
      </w:r>
      <w:r w:rsidR="00142085">
        <w:rPr>
          <w:rFonts w:cs="Times New Roman"/>
          <w:sz w:val="24"/>
          <w:szCs w:val="24"/>
        </w:rPr>
        <w:t xml:space="preserve">разделе содержатся материалы для проведения </w:t>
      </w:r>
      <w:r w:rsidRPr="002546F5">
        <w:rPr>
          <w:rFonts w:cs="Times New Roman"/>
          <w:sz w:val="24"/>
          <w:szCs w:val="24"/>
        </w:rPr>
        <w:t xml:space="preserve">лабораторных </w:t>
      </w:r>
      <w:r w:rsidR="002546F5">
        <w:rPr>
          <w:rFonts w:cs="Times New Roman"/>
          <w:sz w:val="24"/>
          <w:szCs w:val="24"/>
        </w:rPr>
        <w:t>работ</w:t>
      </w:r>
      <w:r w:rsidR="00C83F5D">
        <w:rPr>
          <w:rFonts w:cs="Times New Roman"/>
          <w:sz w:val="24"/>
          <w:szCs w:val="24"/>
        </w:rPr>
        <w:t xml:space="preserve"> в компьютерном классе, также возможно их использование при организации самостоятельной работы студентов.</w:t>
      </w:r>
      <w:r w:rsidR="00142085">
        <w:rPr>
          <w:rFonts w:cs="Times New Roman"/>
          <w:sz w:val="24"/>
          <w:szCs w:val="24"/>
        </w:rPr>
        <w:t xml:space="preserve"> Учебный материал представлен системой учебных заданий и задач.</w:t>
      </w:r>
      <w:r w:rsidR="002546F5">
        <w:rPr>
          <w:rFonts w:cs="Times New Roman"/>
          <w:sz w:val="24"/>
          <w:szCs w:val="24"/>
        </w:rPr>
        <w:t xml:space="preserve"> </w:t>
      </w:r>
      <w:r w:rsidR="00142085">
        <w:rPr>
          <w:rFonts w:cs="Times New Roman"/>
          <w:sz w:val="24"/>
          <w:szCs w:val="24"/>
        </w:rPr>
        <w:t>П</w:t>
      </w:r>
      <w:r w:rsidR="00142085">
        <w:rPr>
          <w:rFonts w:cs="Times New Roman"/>
          <w:color w:val="000000"/>
          <w:sz w:val="24"/>
          <w:szCs w:val="24"/>
        </w:rPr>
        <w:t xml:space="preserve">роблемы, связанные с недопониманием формулировок отдельных заданий, решались включением наглядных </w:t>
      </w:r>
      <w:r w:rsidR="00142085" w:rsidRPr="00B72F3D">
        <w:rPr>
          <w:rFonts w:cs="Times New Roman"/>
          <w:color w:val="000000"/>
          <w:sz w:val="24"/>
          <w:szCs w:val="24"/>
        </w:rPr>
        <w:t>образц</w:t>
      </w:r>
      <w:r w:rsidR="00B72F3D">
        <w:rPr>
          <w:rFonts w:cs="Times New Roman"/>
          <w:color w:val="000000"/>
          <w:sz w:val="24"/>
          <w:szCs w:val="24"/>
        </w:rPr>
        <w:t>ов</w:t>
      </w:r>
      <w:r w:rsidR="00142085" w:rsidRPr="00845915">
        <w:rPr>
          <w:rFonts w:cs="Times New Roman"/>
          <w:color w:val="000000"/>
          <w:sz w:val="24"/>
          <w:szCs w:val="24"/>
        </w:rPr>
        <w:t xml:space="preserve"> выполнения заданий, </w:t>
      </w:r>
      <w:r w:rsidR="00142085" w:rsidRPr="00B72F3D">
        <w:rPr>
          <w:rFonts w:cs="Times New Roman"/>
          <w:color w:val="000000"/>
          <w:sz w:val="24"/>
          <w:szCs w:val="24"/>
        </w:rPr>
        <w:t>ожидаемы</w:t>
      </w:r>
      <w:r w:rsidR="00B72F3D" w:rsidRPr="00B72F3D">
        <w:rPr>
          <w:rFonts w:cs="Times New Roman"/>
          <w:color w:val="000000"/>
          <w:sz w:val="24"/>
          <w:szCs w:val="24"/>
        </w:rPr>
        <w:t>х</w:t>
      </w:r>
      <w:r w:rsidR="00142085" w:rsidRPr="00B72F3D">
        <w:rPr>
          <w:rFonts w:cs="Times New Roman"/>
          <w:color w:val="000000"/>
          <w:sz w:val="24"/>
          <w:szCs w:val="24"/>
        </w:rPr>
        <w:t xml:space="preserve"> результат</w:t>
      </w:r>
      <w:r w:rsidR="00B72F3D" w:rsidRPr="00B72F3D">
        <w:rPr>
          <w:rFonts w:cs="Times New Roman"/>
          <w:color w:val="000000"/>
          <w:sz w:val="24"/>
          <w:szCs w:val="24"/>
        </w:rPr>
        <w:t>ов</w:t>
      </w:r>
      <w:r w:rsidR="00142085" w:rsidRPr="00B72F3D">
        <w:rPr>
          <w:rFonts w:cs="Times New Roman"/>
          <w:color w:val="000000"/>
          <w:sz w:val="24"/>
          <w:szCs w:val="24"/>
        </w:rPr>
        <w:t xml:space="preserve"> </w:t>
      </w:r>
      <w:r w:rsidR="00142085" w:rsidRPr="00845915">
        <w:rPr>
          <w:rFonts w:cs="Times New Roman"/>
          <w:color w:val="000000"/>
          <w:sz w:val="24"/>
          <w:szCs w:val="24"/>
        </w:rPr>
        <w:t>работы</w:t>
      </w:r>
      <w:r w:rsidR="00142085">
        <w:rPr>
          <w:rFonts w:cs="Times New Roman"/>
          <w:color w:val="000000"/>
          <w:sz w:val="24"/>
          <w:szCs w:val="24"/>
        </w:rPr>
        <w:t xml:space="preserve">. </w:t>
      </w:r>
      <w:r w:rsidR="006E52AC">
        <w:rPr>
          <w:rFonts w:cs="Times New Roman"/>
          <w:color w:val="000000"/>
          <w:sz w:val="24"/>
          <w:szCs w:val="24"/>
        </w:rPr>
        <w:t>С</w:t>
      </w:r>
      <w:r w:rsidR="00142085">
        <w:rPr>
          <w:rFonts w:cs="Times New Roman"/>
          <w:color w:val="000000"/>
          <w:sz w:val="24"/>
          <w:szCs w:val="24"/>
        </w:rPr>
        <w:t xml:space="preserve">тудентам предлагается </w:t>
      </w:r>
      <w:r w:rsidR="00C83F5D">
        <w:rPr>
          <w:rFonts w:cs="Times New Roman"/>
          <w:color w:val="000000"/>
          <w:sz w:val="24"/>
          <w:szCs w:val="24"/>
        </w:rPr>
        <w:t>дополнительно</w:t>
      </w:r>
      <w:r w:rsidR="00142085">
        <w:rPr>
          <w:rFonts w:cs="Times New Roman"/>
          <w:color w:val="000000"/>
          <w:sz w:val="24"/>
          <w:szCs w:val="24"/>
        </w:rPr>
        <w:t xml:space="preserve"> электронн</w:t>
      </w:r>
      <w:r w:rsidR="006E52AC">
        <w:rPr>
          <w:rFonts w:cs="Times New Roman"/>
          <w:color w:val="000000"/>
          <w:sz w:val="24"/>
          <w:szCs w:val="24"/>
        </w:rPr>
        <w:t>ый</w:t>
      </w:r>
      <w:r w:rsidR="00142085">
        <w:rPr>
          <w:rFonts w:cs="Times New Roman"/>
          <w:color w:val="000000"/>
          <w:sz w:val="24"/>
          <w:szCs w:val="24"/>
        </w:rPr>
        <w:t xml:space="preserve"> </w:t>
      </w:r>
      <w:r w:rsidR="006E52AC">
        <w:rPr>
          <w:rFonts w:cs="Times New Roman"/>
          <w:color w:val="000000"/>
          <w:sz w:val="24"/>
          <w:szCs w:val="24"/>
        </w:rPr>
        <w:t xml:space="preserve">файл с исходными данными, используемый при их обработке в ходе лабораторной работы (числовые, текстовые материалы, изображения). Файл представляет собой электронную рабочую «тетрадь». </w:t>
      </w:r>
    </w:p>
    <w:p w:rsidR="00457140" w:rsidRPr="00457140" w:rsidRDefault="00985770" w:rsidP="00B709FD">
      <w:pPr>
        <w:ind w:firstLine="284"/>
        <w:rPr>
          <w:rFonts w:cs="Times New Roman"/>
          <w:sz w:val="24"/>
          <w:szCs w:val="24"/>
        </w:rPr>
      </w:pPr>
      <w:r w:rsidRPr="006E52AC">
        <w:rPr>
          <w:rFonts w:cs="Times New Roman"/>
          <w:i/>
          <w:sz w:val="24"/>
          <w:szCs w:val="24"/>
        </w:rPr>
        <w:t>Домашнее задание</w:t>
      </w:r>
      <w:r w:rsidRPr="006E52AC">
        <w:rPr>
          <w:rFonts w:cs="Times New Roman"/>
          <w:sz w:val="24"/>
          <w:szCs w:val="24"/>
        </w:rPr>
        <w:t xml:space="preserve"> практикума по решению задач.</w:t>
      </w:r>
      <w:r w:rsidR="006E52AC" w:rsidRPr="006E52AC">
        <w:rPr>
          <w:rFonts w:cs="Times New Roman"/>
          <w:sz w:val="24"/>
          <w:szCs w:val="24"/>
        </w:rPr>
        <w:t xml:space="preserve"> </w:t>
      </w:r>
      <w:r w:rsidR="00C83F5D">
        <w:rPr>
          <w:rFonts w:cs="Times New Roman"/>
          <w:sz w:val="24"/>
          <w:szCs w:val="24"/>
        </w:rPr>
        <w:t xml:space="preserve">Домашние </w:t>
      </w:r>
      <w:r w:rsidR="00C83F5D">
        <w:rPr>
          <w:rFonts w:cs="Times New Roman"/>
          <w:color w:val="000000"/>
          <w:sz w:val="24"/>
          <w:szCs w:val="24"/>
        </w:rPr>
        <w:t>з</w:t>
      </w:r>
      <w:r w:rsidRPr="006E52AC">
        <w:rPr>
          <w:rFonts w:cs="Times New Roman"/>
          <w:color w:val="000000"/>
          <w:sz w:val="24"/>
          <w:szCs w:val="24"/>
        </w:rPr>
        <w:t xml:space="preserve">адания </w:t>
      </w:r>
      <w:r w:rsidR="006E52AC">
        <w:rPr>
          <w:rFonts w:cs="Times New Roman"/>
          <w:color w:val="000000"/>
          <w:sz w:val="24"/>
          <w:szCs w:val="24"/>
        </w:rPr>
        <w:t xml:space="preserve">направлены на закрепление полученных знаний и умений, </w:t>
      </w:r>
      <w:r w:rsidR="00C83F5D">
        <w:rPr>
          <w:rFonts w:cs="Times New Roman"/>
          <w:color w:val="000000"/>
          <w:sz w:val="24"/>
          <w:szCs w:val="24"/>
        </w:rPr>
        <w:t xml:space="preserve">обеспечивают самостоятельную работу. Задания, как правило, </w:t>
      </w:r>
      <w:r w:rsidRPr="006E52AC">
        <w:rPr>
          <w:rFonts w:cs="Times New Roman"/>
          <w:color w:val="000000"/>
          <w:sz w:val="24"/>
          <w:szCs w:val="24"/>
        </w:rPr>
        <w:t>имеют практическую значимость</w:t>
      </w:r>
      <w:r w:rsidR="00C83F5D">
        <w:rPr>
          <w:rFonts w:cs="Times New Roman"/>
          <w:color w:val="000000"/>
          <w:sz w:val="24"/>
          <w:szCs w:val="24"/>
        </w:rPr>
        <w:t xml:space="preserve"> и мотивирующий компонент. Проверка домашних заданий предполагает оценивание преподавателем результата работы студента, направленного в электронном файле. </w:t>
      </w:r>
      <w:r w:rsidR="00457140">
        <w:rPr>
          <w:rFonts w:cs="Times New Roman"/>
          <w:color w:val="000000"/>
          <w:sz w:val="24"/>
          <w:szCs w:val="24"/>
        </w:rPr>
        <w:t xml:space="preserve">Для оценивания используются разработанные авторами критерии оценивания и уровни. Уровни оценивания связаны с разработанной авторами </w:t>
      </w:r>
      <w:r w:rsidR="00A00F03">
        <w:rPr>
          <w:rFonts w:cs="Times New Roman"/>
          <w:color w:val="000000"/>
          <w:sz w:val="24"/>
          <w:szCs w:val="24"/>
        </w:rPr>
        <w:t>БРС</w:t>
      </w:r>
      <w:r w:rsidR="00457140">
        <w:rPr>
          <w:rFonts w:cs="Times New Roman"/>
          <w:color w:val="000000"/>
          <w:sz w:val="24"/>
          <w:szCs w:val="24"/>
        </w:rPr>
        <w:t xml:space="preserve"> оценивания для всех предполагаемых видов деятельности студентов.</w:t>
      </w:r>
    </w:p>
    <w:p w:rsidR="00457140" w:rsidRPr="00457140" w:rsidRDefault="00457140" w:rsidP="00B709FD">
      <w:pPr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Отметим, что </w:t>
      </w:r>
      <w:r w:rsidR="00BC6A45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задания</w:t>
      </w:r>
      <w:r w:rsidR="00BC6A45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</w:t>
      </w:r>
      <w:r w:rsidR="00AD541D">
        <w:rPr>
          <w:rFonts w:cs="Times New Roman"/>
          <w:sz w:val="24"/>
          <w:szCs w:val="24"/>
        </w:rPr>
        <w:t xml:space="preserve">домашних и лабораторных работ </w:t>
      </w:r>
      <w:r w:rsidR="00BC6A45">
        <w:rPr>
          <w:rFonts w:cs="Times New Roman"/>
          <w:sz w:val="24"/>
          <w:szCs w:val="24"/>
        </w:rPr>
        <w:t xml:space="preserve">используется региональный компонент в виде </w:t>
      </w:r>
      <w:r w:rsidR="00BC6A45" w:rsidRPr="002546F5">
        <w:rPr>
          <w:rFonts w:cs="Times New Roman"/>
          <w:sz w:val="24"/>
          <w:szCs w:val="24"/>
        </w:rPr>
        <w:t>текст</w:t>
      </w:r>
      <w:r w:rsidR="00BC6A45">
        <w:rPr>
          <w:rFonts w:cs="Times New Roman"/>
          <w:sz w:val="24"/>
          <w:szCs w:val="24"/>
        </w:rPr>
        <w:t>ов</w:t>
      </w:r>
      <w:r w:rsidR="00BC6A45" w:rsidRPr="002546F5">
        <w:rPr>
          <w:rFonts w:cs="Times New Roman"/>
          <w:sz w:val="24"/>
          <w:szCs w:val="24"/>
        </w:rPr>
        <w:t xml:space="preserve">, </w:t>
      </w:r>
      <w:r w:rsidR="00BC6A45">
        <w:rPr>
          <w:rFonts w:cs="Times New Roman"/>
          <w:sz w:val="24"/>
          <w:szCs w:val="24"/>
        </w:rPr>
        <w:t xml:space="preserve">числовых данных, </w:t>
      </w:r>
      <w:r w:rsidR="00BC6A45" w:rsidRPr="002546F5">
        <w:rPr>
          <w:rFonts w:cs="Times New Roman"/>
          <w:sz w:val="24"/>
          <w:szCs w:val="24"/>
        </w:rPr>
        <w:t>фотографи</w:t>
      </w:r>
      <w:r w:rsidR="00BC6A45">
        <w:rPr>
          <w:rFonts w:cs="Times New Roman"/>
          <w:sz w:val="24"/>
          <w:szCs w:val="24"/>
        </w:rPr>
        <w:t>й</w:t>
      </w:r>
      <w:r w:rsidR="00BC6A45" w:rsidRPr="002546F5">
        <w:rPr>
          <w:rFonts w:cs="Times New Roman"/>
          <w:sz w:val="24"/>
          <w:szCs w:val="24"/>
        </w:rPr>
        <w:t>, посвященны</w:t>
      </w:r>
      <w:r w:rsidR="004B1222" w:rsidRPr="004B1222">
        <w:rPr>
          <w:rFonts w:cs="Times New Roman"/>
          <w:sz w:val="24"/>
          <w:szCs w:val="24"/>
        </w:rPr>
        <w:t>х</w:t>
      </w:r>
      <w:r w:rsidR="00BC6A45" w:rsidRPr="002546F5">
        <w:rPr>
          <w:rFonts w:cs="Times New Roman"/>
          <w:sz w:val="24"/>
          <w:szCs w:val="24"/>
        </w:rPr>
        <w:t xml:space="preserve"> истории, </w:t>
      </w:r>
      <w:r w:rsidR="00870742">
        <w:rPr>
          <w:rFonts w:cs="Times New Roman"/>
          <w:sz w:val="24"/>
          <w:szCs w:val="24"/>
        </w:rPr>
        <w:t xml:space="preserve">культуре, </w:t>
      </w:r>
      <w:r w:rsidR="00BC6A45" w:rsidRPr="002546F5">
        <w:rPr>
          <w:rFonts w:cs="Times New Roman"/>
          <w:sz w:val="24"/>
          <w:szCs w:val="24"/>
        </w:rPr>
        <w:t>достопримечательностям Карелии и Петрозаводска, что послужит мотивацией для изучения студентами региона учебы и проживания.</w:t>
      </w:r>
    </w:p>
    <w:p w:rsidR="00985770" w:rsidRDefault="00985770" w:rsidP="00B709FD">
      <w:pPr>
        <w:ind w:firstLine="284"/>
        <w:rPr>
          <w:rFonts w:cs="Times New Roman"/>
          <w:sz w:val="24"/>
          <w:szCs w:val="24"/>
        </w:rPr>
      </w:pPr>
      <w:r w:rsidRPr="002546F5">
        <w:rPr>
          <w:rFonts w:cs="Times New Roman"/>
          <w:i/>
          <w:sz w:val="24"/>
          <w:szCs w:val="24"/>
        </w:rPr>
        <w:t>Цифровые</w:t>
      </w:r>
      <w:r w:rsidRPr="00534725">
        <w:rPr>
          <w:rFonts w:cs="Times New Roman"/>
          <w:sz w:val="24"/>
          <w:szCs w:val="24"/>
        </w:rPr>
        <w:t xml:space="preserve"> </w:t>
      </w:r>
      <w:r w:rsidRPr="002546F5">
        <w:rPr>
          <w:rFonts w:cs="Times New Roman"/>
          <w:i/>
          <w:sz w:val="24"/>
          <w:szCs w:val="24"/>
        </w:rPr>
        <w:t>образовательные ресурсы</w:t>
      </w:r>
      <w:r w:rsidRPr="00534725">
        <w:rPr>
          <w:rFonts w:cs="Times New Roman"/>
          <w:sz w:val="24"/>
          <w:szCs w:val="24"/>
        </w:rPr>
        <w:t xml:space="preserve"> (ЦОР).</w:t>
      </w:r>
      <w:r w:rsidR="00870742">
        <w:rPr>
          <w:rFonts w:cs="Times New Roman"/>
          <w:sz w:val="24"/>
          <w:szCs w:val="24"/>
        </w:rPr>
        <w:t xml:space="preserve"> В разделе содержатся материалы и ссылки на коллекции цифровых образовательных ресурсов в открытом доступе сети интернет (например, Единая коллекция ЦОР и др.).</w:t>
      </w:r>
    </w:p>
    <w:p w:rsidR="00985770" w:rsidRPr="00142085" w:rsidRDefault="00985770" w:rsidP="00B709FD">
      <w:pPr>
        <w:ind w:firstLine="284"/>
        <w:rPr>
          <w:rFonts w:cs="Times New Roman"/>
          <w:sz w:val="24"/>
          <w:szCs w:val="24"/>
        </w:rPr>
      </w:pPr>
      <w:r w:rsidRPr="00142085">
        <w:rPr>
          <w:rFonts w:cs="Times New Roman"/>
          <w:i/>
          <w:sz w:val="24"/>
          <w:szCs w:val="24"/>
        </w:rPr>
        <w:t>Рефлексия</w:t>
      </w:r>
      <w:r w:rsidRPr="00142085">
        <w:rPr>
          <w:rFonts w:cs="Times New Roman"/>
          <w:sz w:val="24"/>
          <w:szCs w:val="24"/>
        </w:rPr>
        <w:t>.</w:t>
      </w:r>
      <w:r w:rsidR="00142085" w:rsidRPr="00142085">
        <w:rPr>
          <w:rFonts w:cs="Times New Roman"/>
          <w:sz w:val="24"/>
          <w:szCs w:val="24"/>
        </w:rPr>
        <w:t xml:space="preserve"> </w:t>
      </w:r>
      <w:r w:rsidRPr="00142085">
        <w:rPr>
          <w:rFonts w:cs="Times New Roman"/>
          <w:sz w:val="24"/>
          <w:szCs w:val="24"/>
        </w:rPr>
        <w:t xml:space="preserve">Рефлексия представляет собой опрос студентов по окончании изучения </w:t>
      </w:r>
      <w:r w:rsidR="00A00F03">
        <w:rPr>
          <w:rFonts w:cs="Times New Roman"/>
          <w:sz w:val="24"/>
          <w:szCs w:val="24"/>
        </w:rPr>
        <w:t xml:space="preserve">каждой </w:t>
      </w:r>
      <w:r w:rsidRPr="00142085">
        <w:rPr>
          <w:rFonts w:cs="Times New Roman"/>
          <w:sz w:val="24"/>
          <w:szCs w:val="24"/>
        </w:rPr>
        <w:t>темы с целью самоанализа и самооценки студентами своей работы</w:t>
      </w:r>
      <w:r w:rsidR="00142085">
        <w:rPr>
          <w:rFonts w:cs="Times New Roman"/>
          <w:sz w:val="24"/>
          <w:szCs w:val="24"/>
        </w:rPr>
        <w:t xml:space="preserve"> (процесса деятельности, образовательного результата и мотивации)</w:t>
      </w:r>
      <w:r w:rsidRPr="00142085">
        <w:rPr>
          <w:rFonts w:cs="Times New Roman"/>
          <w:sz w:val="24"/>
          <w:szCs w:val="24"/>
        </w:rPr>
        <w:t xml:space="preserve">. Подобная обратная связь </w:t>
      </w:r>
      <w:r w:rsidRPr="00142085">
        <w:rPr>
          <w:rFonts w:cs="Times New Roman"/>
          <w:sz w:val="24"/>
          <w:szCs w:val="24"/>
        </w:rPr>
        <w:lastRenderedPageBreak/>
        <w:t>позволит своевременно выявить возникающи</w:t>
      </w:r>
      <w:r w:rsidR="00142085">
        <w:rPr>
          <w:rFonts w:cs="Times New Roman"/>
          <w:sz w:val="24"/>
          <w:szCs w:val="24"/>
        </w:rPr>
        <w:t>е</w:t>
      </w:r>
      <w:r w:rsidRPr="00142085">
        <w:rPr>
          <w:rFonts w:cs="Times New Roman"/>
          <w:sz w:val="24"/>
          <w:szCs w:val="24"/>
        </w:rPr>
        <w:t xml:space="preserve"> трудности и нивелировать их, а также </w:t>
      </w:r>
      <w:r w:rsidR="00142085">
        <w:rPr>
          <w:rFonts w:cs="Times New Roman"/>
          <w:sz w:val="24"/>
          <w:szCs w:val="24"/>
        </w:rPr>
        <w:t>адаптировать</w:t>
      </w:r>
      <w:r w:rsidRPr="00142085">
        <w:rPr>
          <w:rFonts w:cs="Times New Roman"/>
          <w:sz w:val="24"/>
          <w:szCs w:val="24"/>
        </w:rPr>
        <w:t xml:space="preserve"> курс для следующего набора слушателей.</w:t>
      </w:r>
    </w:p>
    <w:p w:rsidR="00985770" w:rsidRDefault="00985770" w:rsidP="00870742">
      <w:pPr>
        <w:ind w:firstLine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Каждый модуль завершается </w:t>
      </w:r>
      <w:r w:rsidR="00130D58">
        <w:rPr>
          <w:rFonts w:cs="Times New Roman"/>
          <w:sz w:val="24"/>
          <w:szCs w:val="24"/>
        </w:rPr>
        <w:t xml:space="preserve">текущим </w:t>
      </w:r>
      <w:r w:rsidR="00870742">
        <w:rPr>
          <w:rFonts w:cs="Times New Roman"/>
          <w:sz w:val="24"/>
          <w:szCs w:val="24"/>
        </w:rPr>
        <w:t xml:space="preserve">контролем сформированных знаний и умений, предполагает выполнение студентами </w:t>
      </w:r>
      <w:r w:rsidR="00870742" w:rsidRPr="00870742">
        <w:rPr>
          <w:rFonts w:cs="Times New Roman"/>
          <w:i/>
          <w:sz w:val="24"/>
          <w:szCs w:val="24"/>
        </w:rPr>
        <w:t>Итоговой работы</w:t>
      </w:r>
      <w:r w:rsidR="00870742">
        <w:rPr>
          <w:rFonts w:cs="Times New Roman"/>
          <w:sz w:val="24"/>
          <w:szCs w:val="24"/>
        </w:rPr>
        <w:t xml:space="preserve"> и </w:t>
      </w:r>
      <w:r w:rsidR="00870742" w:rsidRPr="00870742">
        <w:rPr>
          <w:rFonts w:cs="Times New Roman"/>
          <w:i/>
          <w:sz w:val="24"/>
          <w:szCs w:val="24"/>
        </w:rPr>
        <w:t>Теста</w:t>
      </w:r>
      <w:r w:rsidR="00870742">
        <w:rPr>
          <w:rFonts w:cs="Times New Roman"/>
          <w:sz w:val="24"/>
          <w:szCs w:val="24"/>
        </w:rPr>
        <w:t xml:space="preserve">. </w:t>
      </w:r>
      <w:r w:rsidR="00870742" w:rsidRPr="00870742">
        <w:rPr>
          <w:rFonts w:cs="Times New Roman"/>
          <w:sz w:val="24"/>
          <w:szCs w:val="24"/>
        </w:rPr>
        <w:t>И</w:t>
      </w:r>
      <w:r w:rsidRPr="00870742">
        <w:rPr>
          <w:rFonts w:cs="Times New Roman"/>
          <w:sz w:val="24"/>
          <w:szCs w:val="24"/>
        </w:rPr>
        <w:t>тогов</w:t>
      </w:r>
      <w:r w:rsidR="00870742">
        <w:rPr>
          <w:rFonts w:cs="Times New Roman"/>
          <w:sz w:val="24"/>
          <w:szCs w:val="24"/>
        </w:rPr>
        <w:t>ая</w:t>
      </w:r>
      <w:r w:rsidRPr="00870742">
        <w:rPr>
          <w:rFonts w:cs="Times New Roman"/>
          <w:sz w:val="24"/>
          <w:szCs w:val="24"/>
        </w:rPr>
        <w:t xml:space="preserve"> </w:t>
      </w:r>
      <w:r w:rsidR="00870742">
        <w:rPr>
          <w:rFonts w:cs="Times New Roman"/>
          <w:sz w:val="24"/>
          <w:szCs w:val="24"/>
        </w:rPr>
        <w:t xml:space="preserve">работа содержит интегрированные </w:t>
      </w:r>
      <w:r w:rsidRPr="00870742">
        <w:rPr>
          <w:rFonts w:cs="Times New Roman"/>
          <w:sz w:val="24"/>
          <w:szCs w:val="24"/>
        </w:rPr>
        <w:t>задани</w:t>
      </w:r>
      <w:r w:rsidR="00870742">
        <w:rPr>
          <w:rFonts w:cs="Times New Roman"/>
          <w:sz w:val="24"/>
          <w:szCs w:val="24"/>
        </w:rPr>
        <w:t>я для</w:t>
      </w:r>
      <w:r>
        <w:rPr>
          <w:rFonts w:cs="Times New Roman"/>
          <w:sz w:val="24"/>
          <w:szCs w:val="24"/>
        </w:rPr>
        <w:t xml:space="preserve"> практической работ</w:t>
      </w:r>
      <w:r w:rsidR="00870742">
        <w:rPr>
          <w:rFonts w:cs="Times New Roman"/>
          <w:sz w:val="24"/>
          <w:szCs w:val="24"/>
        </w:rPr>
        <w:t xml:space="preserve">ы за компьютером, охватывающие все темы модуля. Контрольно-измерительные материалы в форме теста </w:t>
      </w:r>
      <w:r w:rsidR="00130D58">
        <w:rPr>
          <w:rFonts w:cs="Times New Roman"/>
          <w:sz w:val="24"/>
          <w:szCs w:val="24"/>
        </w:rPr>
        <w:t>и итоговой работы также используют критерии оценивания и уровни, связанные с БРС.</w:t>
      </w:r>
      <w:r w:rsidR="005A79C7">
        <w:rPr>
          <w:rFonts w:cs="Times New Roman"/>
          <w:sz w:val="24"/>
          <w:szCs w:val="24"/>
        </w:rPr>
        <w:t xml:space="preserve"> </w:t>
      </w:r>
    </w:p>
    <w:p w:rsidR="00985770" w:rsidRPr="005A79C7" w:rsidRDefault="00130D58" w:rsidP="005A79C7">
      <w:pPr>
        <w:ind w:firstLine="284"/>
        <w:rPr>
          <w:rFonts w:cs="Times New Roman"/>
          <w:sz w:val="24"/>
          <w:szCs w:val="24"/>
        </w:rPr>
      </w:pPr>
      <w:r w:rsidRPr="006C14BF">
        <w:rPr>
          <w:sz w:val="24"/>
        </w:rPr>
        <w:t>Больш</w:t>
      </w:r>
      <w:r>
        <w:rPr>
          <w:sz w:val="24"/>
        </w:rPr>
        <w:t>ое</w:t>
      </w:r>
      <w:r w:rsidRPr="006C14BF">
        <w:rPr>
          <w:sz w:val="24"/>
        </w:rPr>
        <w:t xml:space="preserve"> </w:t>
      </w:r>
      <w:r>
        <w:rPr>
          <w:sz w:val="24"/>
        </w:rPr>
        <w:t>значение</w:t>
      </w:r>
      <w:r w:rsidRPr="006C14BF">
        <w:rPr>
          <w:sz w:val="24"/>
        </w:rPr>
        <w:t xml:space="preserve"> в процессе </w:t>
      </w:r>
      <w:r>
        <w:rPr>
          <w:sz w:val="24"/>
        </w:rPr>
        <w:t xml:space="preserve">обучения </w:t>
      </w:r>
      <w:r w:rsidRPr="006C14BF">
        <w:rPr>
          <w:sz w:val="24"/>
        </w:rPr>
        <w:t xml:space="preserve">иностранных студентов </w:t>
      </w:r>
      <w:r>
        <w:rPr>
          <w:sz w:val="24"/>
        </w:rPr>
        <w:t>имеет</w:t>
      </w:r>
      <w:r w:rsidRPr="006C14BF">
        <w:rPr>
          <w:sz w:val="24"/>
        </w:rPr>
        <w:t xml:space="preserve"> </w:t>
      </w:r>
      <w:r>
        <w:rPr>
          <w:sz w:val="24"/>
        </w:rPr>
        <w:t xml:space="preserve">организация как аудиторной, так и </w:t>
      </w:r>
      <w:r w:rsidRPr="006C14BF">
        <w:rPr>
          <w:sz w:val="24"/>
        </w:rPr>
        <w:t>внеаудиторн</w:t>
      </w:r>
      <w:r>
        <w:rPr>
          <w:sz w:val="24"/>
        </w:rPr>
        <w:t>ой</w:t>
      </w:r>
      <w:r w:rsidRPr="006C14BF">
        <w:rPr>
          <w:sz w:val="24"/>
        </w:rPr>
        <w:t xml:space="preserve"> самостоятельн</w:t>
      </w:r>
      <w:r>
        <w:rPr>
          <w:sz w:val="24"/>
        </w:rPr>
        <w:t>ой</w:t>
      </w:r>
      <w:r w:rsidRPr="006C14BF">
        <w:rPr>
          <w:sz w:val="24"/>
        </w:rPr>
        <w:t xml:space="preserve"> работ</w:t>
      </w:r>
      <w:r>
        <w:rPr>
          <w:sz w:val="24"/>
        </w:rPr>
        <w:t>ы</w:t>
      </w:r>
      <w:r w:rsidR="004B1222">
        <w:rPr>
          <w:sz w:val="24"/>
        </w:rPr>
        <w:t>.</w:t>
      </w:r>
      <w:r>
        <w:rPr>
          <w:sz w:val="24"/>
        </w:rPr>
        <w:t xml:space="preserve"> </w:t>
      </w:r>
      <w:r w:rsidR="004B1222">
        <w:rPr>
          <w:sz w:val="24"/>
        </w:rPr>
        <w:t>Использование</w:t>
      </w:r>
      <w:r>
        <w:rPr>
          <w:sz w:val="24"/>
        </w:rPr>
        <w:t xml:space="preserve"> СОМ</w:t>
      </w:r>
      <w:r>
        <w:rPr>
          <w:rFonts w:cs="Times New Roman"/>
          <w:sz w:val="24"/>
          <w:shd w:val="clear" w:color="auto" w:fill="FFFFFF"/>
        </w:rPr>
        <w:t xml:space="preserve"> позволит студентам получить знания, умения, навыки использования средств информационных технологий, </w:t>
      </w:r>
      <w:r w:rsidRPr="004B1222">
        <w:rPr>
          <w:rFonts w:cs="Times New Roman"/>
          <w:sz w:val="24"/>
          <w:shd w:val="clear" w:color="auto" w:fill="FFFFFF"/>
        </w:rPr>
        <w:t>которыми</w:t>
      </w:r>
      <w:r>
        <w:rPr>
          <w:rFonts w:cs="Times New Roman"/>
          <w:sz w:val="24"/>
          <w:shd w:val="clear" w:color="auto" w:fill="FFFFFF"/>
        </w:rPr>
        <w:t xml:space="preserve"> владеют выпускники российских школ, поможет </w:t>
      </w:r>
      <w:r w:rsidRPr="007F4D3E">
        <w:rPr>
          <w:rFonts w:cs="Times New Roman"/>
          <w:sz w:val="24"/>
          <w:shd w:val="clear" w:color="auto" w:fill="FFFFFF"/>
        </w:rPr>
        <w:t>иностранны</w:t>
      </w:r>
      <w:r>
        <w:rPr>
          <w:rFonts w:cs="Times New Roman"/>
          <w:sz w:val="24"/>
          <w:shd w:val="clear" w:color="auto" w:fill="FFFFFF"/>
        </w:rPr>
        <w:t xml:space="preserve">м </w:t>
      </w:r>
      <w:r w:rsidR="005A79C7">
        <w:rPr>
          <w:rFonts w:cs="Times New Roman"/>
          <w:sz w:val="24"/>
          <w:shd w:val="clear" w:color="auto" w:fill="FFFFFF"/>
        </w:rPr>
        <w:t>слушателям</w:t>
      </w:r>
      <w:r>
        <w:rPr>
          <w:rFonts w:cs="Times New Roman"/>
          <w:sz w:val="24"/>
          <w:shd w:val="clear" w:color="auto" w:fill="FFFFFF"/>
        </w:rPr>
        <w:t xml:space="preserve"> адаптироваться к условиям обучения в </w:t>
      </w:r>
      <w:r w:rsidR="005A79C7">
        <w:rPr>
          <w:rFonts w:cs="Times New Roman"/>
          <w:sz w:val="24"/>
          <w:shd w:val="clear" w:color="auto" w:fill="FFFFFF"/>
        </w:rPr>
        <w:t>вуз</w:t>
      </w:r>
      <w:r>
        <w:rPr>
          <w:rFonts w:cs="Times New Roman"/>
          <w:sz w:val="24"/>
          <w:shd w:val="clear" w:color="auto" w:fill="FFFFFF"/>
        </w:rPr>
        <w:t>е.</w:t>
      </w:r>
      <w:r w:rsidR="005A79C7">
        <w:rPr>
          <w:rFonts w:cs="Times New Roman"/>
          <w:sz w:val="24"/>
          <w:shd w:val="clear" w:color="auto" w:fill="FFFFFF"/>
        </w:rPr>
        <w:t xml:space="preserve"> В 2015-2016 учебном году планируется апробация СОМ «</w:t>
      </w:r>
      <w:r w:rsidR="005A79C7" w:rsidRPr="008139A4">
        <w:rPr>
          <w:rFonts w:cs="Times New Roman"/>
          <w:color w:val="000000"/>
          <w:sz w:val="24"/>
          <w:szCs w:val="24"/>
        </w:rPr>
        <w:t>Информатика для иностранных студентов</w:t>
      </w:r>
      <w:r w:rsidR="005A79C7">
        <w:rPr>
          <w:rFonts w:cs="Times New Roman"/>
          <w:sz w:val="24"/>
          <w:shd w:val="clear" w:color="auto" w:fill="FFFFFF"/>
        </w:rPr>
        <w:t xml:space="preserve">», разработанного на платформе электронного обучения </w:t>
      </w:r>
      <w:r w:rsidR="005A79C7">
        <w:rPr>
          <w:rFonts w:cs="Times New Roman"/>
          <w:sz w:val="24"/>
          <w:shd w:val="clear" w:color="auto" w:fill="FFFFFF"/>
          <w:lang w:val="en-US"/>
        </w:rPr>
        <w:t>Blackboard</w:t>
      </w:r>
      <w:r w:rsidR="005A79C7">
        <w:rPr>
          <w:rFonts w:cs="Times New Roman"/>
          <w:sz w:val="24"/>
          <w:shd w:val="clear" w:color="auto" w:fill="FFFFFF"/>
        </w:rPr>
        <w:t>.</w:t>
      </w:r>
    </w:p>
    <w:p w:rsidR="008261B0" w:rsidRDefault="008261B0" w:rsidP="00145FB2">
      <w:pPr>
        <w:ind w:firstLine="284"/>
        <w:rPr>
          <w:sz w:val="24"/>
          <w:szCs w:val="24"/>
        </w:rPr>
      </w:pPr>
    </w:p>
    <w:p w:rsidR="00827D5F" w:rsidRPr="00E74E79" w:rsidRDefault="00827D5F" w:rsidP="00827D5F">
      <w:pPr>
        <w:ind w:firstLine="567"/>
        <w:contextualSpacing/>
        <w:rPr>
          <w:sz w:val="24"/>
          <w:szCs w:val="24"/>
        </w:rPr>
      </w:pPr>
      <w:r>
        <w:rPr>
          <w:i/>
        </w:rPr>
        <w:t xml:space="preserve">Работа выполнена при финансовой поддержке Программы стратегического развития </w:t>
      </w:r>
      <w:proofErr w:type="spellStart"/>
      <w:r>
        <w:rPr>
          <w:i/>
        </w:rPr>
        <w:t>ПетрГУ</w:t>
      </w:r>
      <w:proofErr w:type="spellEnd"/>
      <w:r>
        <w:rPr>
          <w:i/>
        </w:rPr>
        <w:t xml:space="preserve"> на 2012-2016 гг. в рамках реализации комплекса мероприятий по развитию научно-исследовательской деятельности.</w:t>
      </w:r>
    </w:p>
    <w:p w:rsidR="00E32562" w:rsidRDefault="00E32562" w:rsidP="00145FB2">
      <w:pPr>
        <w:ind w:firstLine="284"/>
        <w:rPr>
          <w:sz w:val="24"/>
          <w:szCs w:val="24"/>
        </w:rPr>
      </w:pPr>
    </w:p>
    <w:p w:rsidR="00821777" w:rsidRPr="00410F7B" w:rsidRDefault="00821777" w:rsidP="00821777">
      <w:pPr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316903" w:rsidRPr="00316903" w:rsidRDefault="00821777" w:rsidP="00821777">
      <w:pPr>
        <w:pStyle w:val="ac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от 29 декабря 2012 г. №273 – ФЗ «Об образовании в Российской Федерации». </w:t>
      </w:r>
    </w:p>
    <w:p w:rsidR="00821777" w:rsidRPr="00316903" w:rsidRDefault="00821777" w:rsidP="00316903">
      <w:pPr>
        <w:ind w:left="644"/>
        <w:rPr>
          <w:sz w:val="24"/>
          <w:szCs w:val="24"/>
        </w:rPr>
      </w:pPr>
      <w:r w:rsidRPr="00316903">
        <w:rPr>
          <w:sz w:val="24"/>
          <w:szCs w:val="24"/>
        </w:rPr>
        <w:t xml:space="preserve">Режим доступа: </w:t>
      </w:r>
      <w:hyperlink r:id="rId6" w:history="1">
        <w:r w:rsidRPr="00316903">
          <w:rPr>
            <w:rStyle w:val="af7"/>
            <w:sz w:val="24"/>
            <w:szCs w:val="24"/>
            <w:lang w:val="en-US"/>
          </w:rPr>
          <w:t>http</w:t>
        </w:r>
        <w:r w:rsidRPr="00316903">
          <w:rPr>
            <w:rStyle w:val="af7"/>
            <w:sz w:val="24"/>
            <w:szCs w:val="24"/>
          </w:rPr>
          <w:t>://</w:t>
        </w:r>
        <w:r w:rsidRPr="00316903">
          <w:rPr>
            <w:rStyle w:val="af7"/>
            <w:sz w:val="24"/>
            <w:szCs w:val="24"/>
            <w:lang w:val="en-US"/>
          </w:rPr>
          <w:t>www</w:t>
        </w:r>
        <w:r w:rsidRPr="00316903">
          <w:rPr>
            <w:rStyle w:val="af7"/>
            <w:sz w:val="24"/>
            <w:szCs w:val="24"/>
          </w:rPr>
          <w:t>.минобрнауки.рф/документы/2974</w:t>
        </w:r>
      </w:hyperlink>
      <w:r w:rsidR="00316903" w:rsidRPr="00316903">
        <w:t xml:space="preserve"> </w:t>
      </w:r>
      <w:r w:rsidR="00316903" w:rsidRPr="00316903">
        <w:rPr>
          <w:sz w:val="24"/>
          <w:szCs w:val="24"/>
        </w:rPr>
        <w:t>(08.09.2015)</w:t>
      </w:r>
    </w:p>
    <w:p w:rsidR="00E1302C" w:rsidRPr="00E1302C" w:rsidRDefault="00FE6DF5" w:rsidP="00E1302C">
      <w:pPr>
        <w:pStyle w:val="ac"/>
        <w:numPr>
          <w:ilvl w:val="0"/>
          <w:numId w:val="8"/>
        </w:numPr>
        <w:rPr>
          <w:rFonts w:cs="Times New Roman"/>
          <w:sz w:val="24"/>
          <w:szCs w:val="24"/>
        </w:rPr>
      </w:pPr>
      <w:r w:rsidRPr="00E1302C">
        <w:rPr>
          <w:sz w:val="24"/>
          <w:szCs w:val="24"/>
        </w:rPr>
        <w:t>Стандарт</w:t>
      </w:r>
      <w:r w:rsidRPr="00E1302C">
        <w:rPr>
          <w:rFonts w:cs="Times New Roman"/>
          <w:bCs/>
          <w:kern w:val="36"/>
          <w:sz w:val="24"/>
          <w:szCs w:val="24"/>
        </w:rPr>
        <w:t xml:space="preserve"> среднего полного (общего) образования по информатике и ИКТ. Базовый уровень / </w:t>
      </w:r>
      <w:r w:rsidRPr="00E1302C">
        <w:rPr>
          <w:sz w:val="24"/>
          <w:szCs w:val="24"/>
        </w:rPr>
        <w:t>Федеральный компонент государственного стандарта общего образования. – Москва: Министерство образования Российской Федерации, 2004.</w:t>
      </w:r>
      <w:r w:rsidR="00E1302C" w:rsidRPr="00E1302C">
        <w:rPr>
          <w:sz w:val="24"/>
          <w:szCs w:val="24"/>
        </w:rPr>
        <w:t xml:space="preserve"> </w:t>
      </w:r>
    </w:p>
    <w:p w:rsidR="00F0212B" w:rsidRPr="00316903" w:rsidRDefault="00E1302C" w:rsidP="00E1302C">
      <w:pPr>
        <w:ind w:left="644"/>
        <w:outlineLvl w:val="0"/>
        <w:rPr>
          <w:rFonts w:cs="Times New Roman"/>
          <w:sz w:val="24"/>
          <w:szCs w:val="24"/>
        </w:rPr>
      </w:pPr>
      <w:r w:rsidRPr="00E1302C">
        <w:rPr>
          <w:rFonts w:eastAsiaTheme="majorEastAsia"/>
          <w:sz w:val="24"/>
          <w:szCs w:val="24"/>
        </w:rPr>
        <w:t xml:space="preserve">Режим доступа: </w:t>
      </w:r>
      <w:hyperlink r:id="rId7" w:history="1">
        <w:r w:rsidR="00F0212B" w:rsidRPr="00B41564">
          <w:rPr>
            <w:rStyle w:val="af7"/>
            <w:sz w:val="24"/>
            <w:szCs w:val="24"/>
          </w:rPr>
          <w:t>http://window.edu.ru/resource/282/39282/files/35.pdf</w:t>
        </w:r>
      </w:hyperlink>
      <w:r w:rsidR="00316903" w:rsidRPr="00316903">
        <w:t xml:space="preserve"> </w:t>
      </w:r>
      <w:r w:rsidR="00316903" w:rsidRPr="00316903">
        <w:rPr>
          <w:sz w:val="24"/>
          <w:szCs w:val="24"/>
        </w:rPr>
        <w:t>(08.09.2015)</w:t>
      </w:r>
    </w:p>
    <w:p w:rsidR="008A7A82" w:rsidRDefault="00912CFF" w:rsidP="008A7A82">
      <w:pPr>
        <w:pStyle w:val="ac"/>
        <w:numPr>
          <w:ilvl w:val="0"/>
          <w:numId w:val="8"/>
        </w:numPr>
        <w:rPr>
          <w:rFonts w:cs="Times New Roman"/>
          <w:sz w:val="24"/>
          <w:szCs w:val="24"/>
        </w:rPr>
      </w:pPr>
      <w:r w:rsidRPr="008A7A82">
        <w:rPr>
          <w:sz w:val="24"/>
          <w:szCs w:val="24"/>
        </w:rPr>
        <w:t xml:space="preserve">Назаров А.И., Сергеева О.В. Результаты апробации сетевого образовательного модуля «Механика и молекулярная физика» как средства электронного обучения / </w:t>
      </w:r>
      <w:r w:rsidR="008A7A82" w:rsidRPr="008A7A82">
        <w:rPr>
          <w:rStyle w:val="bigtext"/>
          <w:rFonts w:eastAsiaTheme="majorEastAsia"/>
          <w:bCs/>
          <w:color w:val="000000"/>
          <w:sz w:val="24"/>
          <w:szCs w:val="24"/>
        </w:rPr>
        <w:t xml:space="preserve">Научно-образовательная информационная среда </w:t>
      </w:r>
      <w:r w:rsidR="008A7A82" w:rsidRPr="008A7A82">
        <w:rPr>
          <w:rStyle w:val="bigtext"/>
          <w:rFonts w:eastAsiaTheme="majorEastAsia"/>
          <w:bCs/>
          <w:color w:val="000000"/>
          <w:sz w:val="24"/>
          <w:szCs w:val="24"/>
          <w:lang w:val="en-US"/>
        </w:rPr>
        <w:t>XXI</w:t>
      </w:r>
      <w:r w:rsidR="008A7A82" w:rsidRPr="008A7A82">
        <w:rPr>
          <w:rStyle w:val="bigtext"/>
          <w:rFonts w:eastAsiaTheme="majorEastAsia"/>
          <w:bCs/>
          <w:color w:val="000000"/>
          <w:sz w:val="24"/>
          <w:szCs w:val="24"/>
        </w:rPr>
        <w:t xml:space="preserve"> века: </w:t>
      </w:r>
      <w:r w:rsidR="008A7A82" w:rsidRPr="008A7A82">
        <w:rPr>
          <w:color w:val="000000"/>
          <w:sz w:val="24"/>
          <w:szCs w:val="24"/>
        </w:rPr>
        <w:t xml:space="preserve">Материалы VIII Международной научно-практической конференции. </w:t>
      </w:r>
      <w:r w:rsidR="008A7A82" w:rsidRPr="008A7A82">
        <w:rPr>
          <w:rFonts w:cs="Times New Roman"/>
          <w:sz w:val="24"/>
          <w:szCs w:val="24"/>
        </w:rPr>
        <w:t>(15–18 сентября 2014 года). – Петрозаводск, 2014. –</w:t>
      </w:r>
      <w:r w:rsidR="008A7A82">
        <w:rPr>
          <w:rFonts w:cs="Times New Roman"/>
          <w:sz w:val="24"/>
          <w:szCs w:val="24"/>
        </w:rPr>
        <w:t xml:space="preserve"> С</w:t>
      </w:r>
      <w:r w:rsidR="008A7A82" w:rsidRPr="008A7A82">
        <w:rPr>
          <w:rFonts w:cs="Times New Roman"/>
          <w:sz w:val="24"/>
          <w:szCs w:val="24"/>
        </w:rPr>
        <w:t>. 146-149.</w:t>
      </w:r>
    </w:p>
    <w:p w:rsidR="008A7A82" w:rsidRPr="00316903" w:rsidRDefault="008A7A82" w:rsidP="008A7A82">
      <w:pPr>
        <w:ind w:left="644"/>
        <w:rPr>
          <w:rFonts w:cs="Times New Roman"/>
          <w:sz w:val="24"/>
          <w:szCs w:val="24"/>
        </w:rPr>
      </w:pPr>
      <w:r w:rsidRPr="008A7A82">
        <w:rPr>
          <w:rFonts w:cs="Times New Roman"/>
          <w:sz w:val="24"/>
          <w:szCs w:val="24"/>
        </w:rPr>
        <w:t xml:space="preserve">Режим доступа: </w:t>
      </w:r>
      <w:hyperlink r:id="rId8" w:history="1">
        <w:r w:rsidRPr="008A7A82">
          <w:rPr>
            <w:rStyle w:val="af7"/>
            <w:rFonts w:cs="Times New Roman"/>
            <w:sz w:val="24"/>
            <w:szCs w:val="24"/>
          </w:rPr>
          <w:t>http://elibrary.ru/item.asp?id=22693523</w:t>
        </w:r>
      </w:hyperlink>
      <w:r w:rsidR="00316903" w:rsidRPr="00316903">
        <w:t xml:space="preserve"> </w:t>
      </w:r>
      <w:r w:rsidR="00316903" w:rsidRPr="00316903">
        <w:rPr>
          <w:sz w:val="24"/>
          <w:szCs w:val="24"/>
        </w:rPr>
        <w:t>(08.09.2015)</w:t>
      </w:r>
    </w:p>
    <w:p w:rsidR="008A7A82" w:rsidRPr="001039DF" w:rsidRDefault="00F3771D" w:rsidP="00F3771D">
      <w:pPr>
        <w:pStyle w:val="ac"/>
        <w:numPr>
          <w:ilvl w:val="0"/>
          <w:numId w:val="8"/>
        </w:numPr>
        <w:rPr>
          <w:rFonts w:cs="Times New Roman"/>
          <w:sz w:val="24"/>
          <w:szCs w:val="24"/>
        </w:rPr>
      </w:pPr>
      <w:r w:rsidRPr="00F3771D">
        <w:rPr>
          <w:sz w:val="24"/>
          <w:szCs w:val="24"/>
        </w:rPr>
        <w:t>Назаров</w:t>
      </w:r>
      <w:r>
        <w:rPr>
          <w:rFonts w:eastAsiaTheme="majorEastAsia"/>
          <w:sz w:val="24"/>
          <w:szCs w:val="24"/>
        </w:rPr>
        <w:t xml:space="preserve"> А.</w:t>
      </w:r>
      <w:r>
        <w:rPr>
          <w:rFonts w:eastAsiaTheme="majorEastAsia"/>
          <w:sz w:val="24"/>
          <w:szCs w:val="24"/>
          <w:lang w:val="en-US"/>
        </w:rPr>
        <w:t> </w:t>
      </w:r>
      <w:r>
        <w:rPr>
          <w:rFonts w:eastAsiaTheme="majorEastAsia"/>
          <w:sz w:val="24"/>
          <w:szCs w:val="24"/>
        </w:rPr>
        <w:t>И., Сергеева О.</w:t>
      </w:r>
      <w:r>
        <w:rPr>
          <w:rFonts w:eastAsiaTheme="majorEastAsia"/>
          <w:sz w:val="24"/>
          <w:szCs w:val="24"/>
          <w:lang w:val="en-US"/>
        </w:rPr>
        <w:t> </w:t>
      </w:r>
      <w:r w:rsidRPr="00F3771D">
        <w:rPr>
          <w:rFonts w:eastAsiaTheme="majorEastAsia"/>
          <w:sz w:val="24"/>
          <w:szCs w:val="24"/>
        </w:rPr>
        <w:t xml:space="preserve">В. Анализ эффективности использования дистанционных образовательных технологий в </w:t>
      </w:r>
      <w:proofErr w:type="spellStart"/>
      <w:r w:rsidRPr="00F3771D">
        <w:rPr>
          <w:rFonts w:eastAsiaTheme="majorEastAsia"/>
          <w:sz w:val="24"/>
          <w:szCs w:val="24"/>
        </w:rPr>
        <w:t>бакалавриате</w:t>
      </w:r>
      <w:proofErr w:type="spellEnd"/>
      <w:r w:rsidRPr="00F3771D">
        <w:rPr>
          <w:rFonts w:eastAsiaTheme="majorEastAsia"/>
          <w:sz w:val="24"/>
          <w:szCs w:val="24"/>
        </w:rPr>
        <w:t xml:space="preserve"> // Непрерывное образование: XXI век. </w:t>
      </w:r>
      <w:r>
        <w:rPr>
          <w:rFonts w:eastAsiaTheme="majorEastAsia"/>
          <w:sz w:val="24"/>
          <w:szCs w:val="24"/>
        </w:rPr>
        <w:t xml:space="preserve">Научный электронный журнал. </w:t>
      </w:r>
      <w:r w:rsidRPr="00F3771D">
        <w:rPr>
          <w:rFonts w:eastAsiaTheme="majorEastAsia"/>
          <w:sz w:val="24"/>
          <w:szCs w:val="24"/>
        </w:rPr>
        <w:t>Выпуск 3 (7), 2014</w:t>
      </w:r>
      <w:r>
        <w:rPr>
          <w:rFonts w:eastAsiaTheme="majorEastAsia"/>
          <w:sz w:val="24"/>
          <w:szCs w:val="24"/>
          <w:lang w:val="en-US"/>
        </w:rPr>
        <w:t xml:space="preserve">. </w:t>
      </w:r>
    </w:p>
    <w:p w:rsidR="001039DF" w:rsidRPr="00316903" w:rsidRDefault="001039DF" w:rsidP="001039DF">
      <w:pPr>
        <w:ind w:left="644"/>
        <w:rPr>
          <w:rFonts w:eastAsiaTheme="majorEastAsia"/>
          <w:sz w:val="24"/>
          <w:szCs w:val="24"/>
        </w:rPr>
      </w:pPr>
      <w:r w:rsidRPr="001039DF">
        <w:rPr>
          <w:rFonts w:eastAsiaTheme="majorEastAsia"/>
          <w:sz w:val="24"/>
          <w:szCs w:val="24"/>
        </w:rPr>
        <w:t xml:space="preserve">Режим доступа: </w:t>
      </w:r>
      <w:hyperlink r:id="rId9" w:history="1">
        <w:r w:rsidRPr="001039DF">
          <w:rPr>
            <w:rStyle w:val="af7"/>
            <w:rFonts w:eastAsiaTheme="majorEastAsia"/>
            <w:sz w:val="24"/>
            <w:szCs w:val="24"/>
          </w:rPr>
          <w:t>http://lll21.petrsu.ru/journal/article.php?id=2444</w:t>
        </w:r>
      </w:hyperlink>
      <w:r w:rsidR="00316903" w:rsidRPr="00316903">
        <w:t xml:space="preserve"> </w:t>
      </w:r>
      <w:r w:rsidR="00316903" w:rsidRPr="00316903">
        <w:rPr>
          <w:sz w:val="24"/>
          <w:szCs w:val="24"/>
        </w:rPr>
        <w:t>(08.09.2015)</w:t>
      </w:r>
    </w:p>
    <w:p w:rsidR="00CC299B" w:rsidRPr="001039DF" w:rsidRDefault="00CC299B" w:rsidP="001039DF">
      <w:pPr>
        <w:ind w:left="644"/>
        <w:rPr>
          <w:rFonts w:cs="Times New Roman"/>
          <w:sz w:val="24"/>
          <w:szCs w:val="24"/>
        </w:rPr>
      </w:pPr>
    </w:p>
    <w:sectPr w:rsidR="00CC299B" w:rsidRPr="001039DF" w:rsidSect="006C4AC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218"/>
    <w:multiLevelType w:val="hybridMultilevel"/>
    <w:tmpl w:val="686EBA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C4395C"/>
    <w:multiLevelType w:val="hybridMultilevel"/>
    <w:tmpl w:val="5CFED120"/>
    <w:lvl w:ilvl="0" w:tplc="63E84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54915"/>
    <w:multiLevelType w:val="hybridMultilevel"/>
    <w:tmpl w:val="FD74D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AC2E2A"/>
    <w:multiLevelType w:val="hybridMultilevel"/>
    <w:tmpl w:val="7E3C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22CA7"/>
    <w:multiLevelType w:val="hybridMultilevel"/>
    <w:tmpl w:val="51B4F1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F641C"/>
    <w:multiLevelType w:val="hybridMultilevel"/>
    <w:tmpl w:val="990ABF7E"/>
    <w:lvl w:ilvl="0" w:tplc="63E84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F28D2"/>
    <w:multiLevelType w:val="hybridMultilevel"/>
    <w:tmpl w:val="610A49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1172A29"/>
    <w:multiLevelType w:val="hybridMultilevel"/>
    <w:tmpl w:val="383A9B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3C10701"/>
    <w:multiLevelType w:val="hybridMultilevel"/>
    <w:tmpl w:val="8ECCAC7A"/>
    <w:lvl w:ilvl="0" w:tplc="01B039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FB2"/>
    <w:rsid w:val="00017700"/>
    <w:rsid w:val="00063550"/>
    <w:rsid w:val="001039DF"/>
    <w:rsid w:val="00107297"/>
    <w:rsid w:val="00123D55"/>
    <w:rsid w:val="00130D58"/>
    <w:rsid w:val="00140276"/>
    <w:rsid w:val="00142085"/>
    <w:rsid w:val="00145FB2"/>
    <w:rsid w:val="00170F5D"/>
    <w:rsid w:val="001C06F1"/>
    <w:rsid w:val="00210271"/>
    <w:rsid w:val="002546F5"/>
    <w:rsid w:val="00256B2F"/>
    <w:rsid w:val="002A046C"/>
    <w:rsid w:val="00316903"/>
    <w:rsid w:val="003946E6"/>
    <w:rsid w:val="003C1E78"/>
    <w:rsid w:val="003C56D7"/>
    <w:rsid w:val="003C7A9C"/>
    <w:rsid w:val="00415543"/>
    <w:rsid w:val="00457140"/>
    <w:rsid w:val="004625C8"/>
    <w:rsid w:val="004657BB"/>
    <w:rsid w:val="00467450"/>
    <w:rsid w:val="00470146"/>
    <w:rsid w:val="00481D9C"/>
    <w:rsid w:val="004B1222"/>
    <w:rsid w:val="004B1393"/>
    <w:rsid w:val="004B74DF"/>
    <w:rsid w:val="00532D32"/>
    <w:rsid w:val="00552E26"/>
    <w:rsid w:val="005A79C7"/>
    <w:rsid w:val="006809F8"/>
    <w:rsid w:val="006C4AC8"/>
    <w:rsid w:val="006C5653"/>
    <w:rsid w:val="006E52AC"/>
    <w:rsid w:val="006E7C4B"/>
    <w:rsid w:val="006F27AC"/>
    <w:rsid w:val="00723049"/>
    <w:rsid w:val="00730061"/>
    <w:rsid w:val="00730CB8"/>
    <w:rsid w:val="00734A96"/>
    <w:rsid w:val="0075257B"/>
    <w:rsid w:val="00762694"/>
    <w:rsid w:val="00775D76"/>
    <w:rsid w:val="007E1EE4"/>
    <w:rsid w:val="00804FDF"/>
    <w:rsid w:val="00805D4D"/>
    <w:rsid w:val="00811F98"/>
    <w:rsid w:val="00821777"/>
    <w:rsid w:val="008261B0"/>
    <w:rsid w:val="00827D5F"/>
    <w:rsid w:val="00835F1C"/>
    <w:rsid w:val="00845915"/>
    <w:rsid w:val="00870742"/>
    <w:rsid w:val="00885FFF"/>
    <w:rsid w:val="008A7A82"/>
    <w:rsid w:val="008F42B9"/>
    <w:rsid w:val="00912CFF"/>
    <w:rsid w:val="00943B92"/>
    <w:rsid w:val="009507FA"/>
    <w:rsid w:val="00952A52"/>
    <w:rsid w:val="009639E9"/>
    <w:rsid w:val="00970678"/>
    <w:rsid w:val="00985770"/>
    <w:rsid w:val="009A12B0"/>
    <w:rsid w:val="009D1D5A"/>
    <w:rsid w:val="00A00F03"/>
    <w:rsid w:val="00A63DD3"/>
    <w:rsid w:val="00A64BB2"/>
    <w:rsid w:val="00AA3C90"/>
    <w:rsid w:val="00AC305C"/>
    <w:rsid w:val="00AD541D"/>
    <w:rsid w:val="00AF09FA"/>
    <w:rsid w:val="00B05DA7"/>
    <w:rsid w:val="00B42DFA"/>
    <w:rsid w:val="00B709FD"/>
    <w:rsid w:val="00B72F3D"/>
    <w:rsid w:val="00B73BAC"/>
    <w:rsid w:val="00B9375E"/>
    <w:rsid w:val="00BC6A45"/>
    <w:rsid w:val="00BD00F3"/>
    <w:rsid w:val="00BE103E"/>
    <w:rsid w:val="00C34DE2"/>
    <w:rsid w:val="00C62118"/>
    <w:rsid w:val="00C83F5D"/>
    <w:rsid w:val="00C97D4D"/>
    <w:rsid w:val="00CB6745"/>
    <w:rsid w:val="00CC299B"/>
    <w:rsid w:val="00CD5F87"/>
    <w:rsid w:val="00CF229B"/>
    <w:rsid w:val="00D413BD"/>
    <w:rsid w:val="00E1302C"/>
    <w:rsid w:val="00E32562"/>
    <w:rsid w:val="00E520D9"/>
    <w:rsid w:val="00EC4B60"/>
    <w:rsid w:val="00F0212B"/>
    <w:rsid w:val="00F375AC"/>
    <w:rsid w:val="00F3771D"/>
    <w:rsid w:val="00F4158C"/>
    <w:rsid w:val="00F86B10"/>
    <w:rsid w:val="00FE6DF5"/>
    <w:rsid w:val="00FE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78"/>
    <w:rPr>
      <w:rFonts w:ascii="Times New Roman" w:hAnsi="Times New Roman" w:cs="Wingdings"/>
    </w:rPr>
  </w:style>
  <w:style w:type="paragraph" w:styleId="1">
    <w:name w:val="heading 1"/>
    <w:basedOn w:val="a"/>
    <w:next w:val="a"/>
    <w:link w:val="10"/>
    <w:uiPriority w:val="9"/>
    <w:qFormat/>
    <w:rsid w:val="003C1E78"/>
    <w:pPr>
      <w:keepNext/>
      <w:spacing w:before="120"/>
      <w:jc w:val="center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C1E78"/>
    <w:pPr>
      <w:keepNext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C1E78"/>
    <w:pPr>
      <w:keepNext/>
      <w:spacing w:before="120"/>
      <w:jc w:val="center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C1E78"/>
    <w:pPr>
      <w:keepNext/>
      <w:jc w:val="center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C1E78"/>
    <w:pPr>
      <w:keepNext/>
      <w:spacing w:before="240"/>
      <w:ind w:left="357" w:hanging="357"/>
      <w:jc w:val="center"/>
      <w:outlineLvl w:val="4"/>
    </w:pPr>
    <w:rPr>
      <w:rFonts w:ascii="Calibri" w:eastAsiaTheme="majorEastAsia" w:hAnsi="Calibr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C1E78"/>
    <w:pPr>
      <w:keepNext/>
      <w:jc w:val="center"/>
      <w:outlineLvl w:val="5"/>
    </w:pPr>
    <w:rPr>
      <w:rFonts w:ascii="Calibri" w:eastAsiaTheme="majorEastAsia" w:hAnsi="Calibri" w:cstheme="majorBid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3C1E78"/>
    <w:pPr>
      <w:keepNext/>
      <w:jc w:val="center"/>
      <w:outlineLvl w:val="6"/>
    </w:pPr>
    <w:rPr>
      <w:rFonts w:ascii="Calibri" w:eastAsiaTheme="majorEastAsia" w:hAnsi="Calibr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C1E78"/>
    <w:pPr>
      <w:keepNext/>
      <w:ind w:left="1440" w:hanging="1440"/>
      <w:outlineLvl w:val="7"/>
    </w:pPr>
    <w:rPr>
      <w:rFonts w:ascii="Calibri" w:eastAsiaTheme="majorEastAsia" w:hAnsi="Calibri"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C1E78"/>
    <w:pPr>
      <w:keepNext/>
      <w:spacing w:before="120"/>
      <w:outlineLvl w:val="8"/>
    </w:pPr>
    <w:rPr>
      <w:rFonts w:ascii="Cambria" w:eastAsiaTheme="majorEastAsia" w:hAnsi="Cambr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E78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1E78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C1E7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C1E78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C1E78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C1E78"/>
    <w:rPr>
      <w:rFonts w:eastAsiaTheme="maj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3C1E78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C1E78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C1E78"/>
    <w:rPr>
      <w:rFonts w:ascii="Cambria" w:eastAsiaTheme="majorEastAsia" w:hAnsi="Cambria" w:cstheme="majorBidi"/>
    </w:rPr>
  </w:style>
  <w:style w:type="paragraph" w:styleId="a3">
    <w:name w:val="caption"/>
    <w:basedOn w:val="a"/>
    <w:next w:val="a"/>
    <w:uiPriority w:val="99"/>
    <w:qFormat/>
    <w:rsid w:val="003C1E78"/>
    <w:rPr>
      <w:sz w:val="28"/>
      <w:szCs w:val="28"/>
    </w:rPr>
  </w:style>
  <w:style w:type="paragraph" w:styleId="a4">
    <w:name w:val="Title"/>
    <w:basedOn w:val="a"/>
    <w:link w:val="a5"/>
    <w:uiPriority w:val="10"/>
    <w:qFormat/>
    <w:rsid w:val="003C1E78"/>
    <w:pPr>
      <w:jc w:val="center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C1E78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11"/>
    <w:qFormat/>
    <w:rsid w:val="003C1E78"/>
    <w:pPr>
      <w:jc w:val="center"/>
    </w:pPr>
    <w:rPr>
      <w:rFonts w:ascii="Cambria" w:eastAsiaTheme="majorEastAsia" w:hAnsi="Cambria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1E78"/>
    <w:rPr>
      <w:rFonts w:ascii="Cambria" w:eastAsiaTheme="majorEastAsia" w:hAnsi="Cambria" w:cstheme="majorBidi"/>
      <w:sz w:val="24"/>
      <w:szCs w:val="24"/>
    </w:rPr>
  </w:style>
  <w:style w:type="character" w:styleId="a8">
    <w:name w:val="Strong"/>
    <w:uiPriority w:val="22"/>
    <w:qFormat/>
    <w:rsid w:val="003C1E78"/>
    <w:rPr>
      <w:b/>
      <w:bCs/>
    </w:rPr>
  </w:style>
  <w:style w:type="character" w:styleId="a9">
    <w:name w:val="Emphasis"/>
    <w:uiPriority w:val="20"/>
    <w:qFormat/>
    <w:rsid w:val="003C1E78"/>
    <w:rPr>
      <w:i/>
      <w:iCs/>
    </w:rPr>
  </w:style>
  <w:style w:type="paragraph" w:styleId="aa">
    <w:name w:val="No Spacing"/>
    <w:basedOn w:val="a"/>
    <w:link w:val="ab"/>
    <w:uiPriority w:val="1"/>
    <w:qFormat/>
    <w:rsid w:val="003C1E78"/>
    <w:rPr>
      <w:rFonts w:cs="Times New Roman"/>
    </w:rPr>
  </w:style>
  <w:style w:type="character" w:customStyle="1" w:styleId="ab">
    <w:name w:val="Без интервала Знак"/>
    <w:basedOn w:val="a0"/>
    <w:link w:val="aa"/>
    <w:uiPriority w:val="1"/>
    <w:rsid w:val="003C1E78"/>
    <w:rPr>
      <w:rFonts w:ascii="Times New Roman" w:hAnsi="Times New Roman"/>
    </w:rPr>
  </w:style>
  <w:style w:type="paragraph" w:styleId="ac">
    <w:name w:val="List Paragraph"/>
    <w:basedOn w:val="a"/>
    <w:uiPriority w:val="34"/>
    <w:qFormat/>
    <w:rsid w:val="003C1E7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C1E78"/>
    <w:rPr>
      <w:rFonts w:cs="Times New Roman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1E78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C1E78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C1E78"/>
    <w:rPr>
      <w:rFonts w:ascii="Times New Roman" w:hAnsi="Times New Roman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C1E78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C1E78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C1E78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C1E7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C1E7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1E78"/>
    <w:pPr>
      <w:spacing w:before="240" w:after="60"/>
      <w:jc w:val="left"/>
      <w:outlineLvl w:val="9"/>
    </w:pPr>
    <w:rPr>
      <w:rFonts w:asciiTheme="majorHAnsi" w:hAnsiTheme="majorHAnsi"/>
    </w:rPr>
  </w:style>
  <w:style w:type="paragraph" w:styleId="af5">
    <w:name w:val="Balloon Text"/>
    <w:basedOn w:val="a"/>
    <w:link w:val="af6"/>
    <w:uiPriority w:val="99"/>
    <w:semiHidden/>
    <w:unhideWhenUsed/>
    <w:rsid w:val="00256B2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56B2F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821777"/>
    <w:rPr>
      <w:color w:val="0000FF" w:themeColor="hyperlink"/>
      <w:u w:val="single"/>
    </w:rPr>
  </w:style>
  <w:style w:type="character" w:customStyle="1" w:styleId="bigtext">
    <w:name w:val="bigtext"/>
    <w:basedOn w:val="a0"/>
    <w:rsid w:val="008A7A82"/>
  </w:style>
  <w:style w:type="paragraph" w:customStyle="1" w:styleId="Normal1">
    <w:name w:val="Normal1"/>
    <w:rsid w:val="00130D58"/>
    <w:pPr>
      <w:suppressAutoHyphens/>
      <w:jc w:val="left"/>
    </w:pPr>
    <w:rPr>
      <w:rFonts w:ascii="Times New Roman" w:eastAsia="Arial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22693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282/39282/files/3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4;&#1080;&#1085;&#1086;&#1073;&#1088;&#1085;&#1072;&#1091;&#1082;&#1080;.&#1088;&#1092;/&#1076;&#1086;&#1082;&#1091;&#1084;&#1077;&#1085;&#1090;&#1099;/297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ll21.petrsu.ru/journal/article.php?id=24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2015-09-09T08:23:00Z</dcterms:created>
  <dcterms:modified xsi:type="dcterms:W3CDTF">2015-09-09T08:25:00Z</dcterms:modified>
</cp:coreProperties>
</file>